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2255" w14:textId="77777777" w:rsidR="00B11197" w:rsidRDefault="00B11197" w:rsidP="00972401">
      <w:pPr>
        <w:autoSpaceDE w:val="0"/>
        <w:autoSpaceDN w:val="0"/>
        <w:jc w:val="both"/>
        <w:rPr>
          <w:rFonts w:ascii="Century Gothic" w:eastAsia="Calibri" w:hAnsi="Century Gothic"/>
          <w:b/>
          <w:bCs/>
          <w:color w:val="000000"/>
          <w:sz w:val="20"/>
          <w:szCs w:val="20"/>
          <w:highlight w:val="yellow"/>
        </w:rPr>
      </w:pPr>
      <w:bookmarkStart w:id="0" w:name="_Hlk113368562"/>
    </w:p>
    <w:p w14:paraId="7F2EADB6" w14:textId="2B99BE54" w:rsidR="0092771D" w:rsidRPr="00F53D08" w:rsidRDefault="008A69D4" w:rsidP="0092771D">
      <w:pPr>
        <w:autoSpaceDE w:val="0"/>
        <w:autoSpaceDN w:val="0"/>
        <w:jc w:val="center"/>
        <w:rPr>
          <w:rFonts w:ascii="Century Gothic" w:eastAsia="Calibri" w:hAnsi="Century Gothic"/>
          <w:b/>
          <w:bCs/>
          <w:color w:val="000000"/>
          <w:sz w:val="22"/>
          <w:szCs w:val="22"/>
          <w:u w:val="single"/>
        </w:rPr>
      </w:pPr>
      <w:bookmarkStart w:id="1" w:name="_Hlk163557904"/>
      <w:r>
        <w:rPr>
          <w:rFonts w:ascii="Century Gothic" w:eastAsia="Calibri" w:hAnsi="Century Gothic"/>
          <w:b/>
          <w:bCs/>
          <w:color w:val="000000"/>
          <w:sz w:val="22"/>
          <w:szCs w:val="22"/>
          <w:u w:val="single"/>
        </w:rPr>
        <w:t>Se desarrollarán diferentes actividades en la “Semana del Dolor y Fisioterapia”</w:t>
      </w:r>
    </w:p>
    <w:bookmarkEnd w:id="1"/>
    <w:p w14:paraId="57EF3BAC" w14:textId="77777777" w:rsidR="00E06BC5" w:rsidRDefault="00E06BC5" w:rsidP="00F53D08">
      <w:pPr>
        <w:autoSpaceDE w:val="0"/>
        <w:autoSpaceDN w:val="0"/>
        <w:jc w:val="center"/>
        <w:rPr>
          <w:rFonts w:ascii="Century Gothic" w:eastAsia="Calibri" w:hAnsi="Century Gothic"/>
          <w:b/>
          <w:bCs/>
          <w:color w:val="000000"/>
          <w:sz w:val="20"/>
          <w:szCs w:val="20"/>
          <w:highlight w:val="yellow"/>
        </w:rPr>
      </w:pPr>
    </w:p>
    <w:p w14:paraId="268A9C8E" w14:textId="77777777" w:rsidR="00DB3600" w:rsidRDefault="00DB3600" w:rsidP="00735A77">
      <w:pPr>
        <w:pStyle w:val="pf0"/>
        <w:spacing w:before="0" w:beforeAutospacing="0" w:after="0" w:afterAutospacing="0"/>
        <w:jc w:val="both"/>
        <w:rPr>
          <w:rStyle w:val="cf01"/>
          <w:rFonts w:ascii="Century Gothic" w:hAnsi="Century Gothic" w:cstheme="minorHAnsi"/>
          <w:sz w:val="20"/>
          <w:szCs w:val="20"/>
          <w:highlight w:val="yellow"/>
        </w:rPr>
      </w:pPr>
      <w:bookmarkStart w:id="2" w:name="_Hlk113357311"/>
      <w:bookmarkStart w:id="3" w:name="_Hlk68602064"/>
      <w:bookmarkStart w:id="4" w:name="_Hlk61942973"/>
      <w:bookmarkStart w:id="5" w:name="_Hlk68602908"/>
      <w:bookmarkStart w:id="6" w:name="_Hlk72395309"/>
      <w:bookmarkStart w:id="7" w:name="_Hlk106268013"/>
      <w:bookmarkStart w:id="8" w:name="_Hlk111626268"/>
    </w:p>
    <w:p w14:paraId="2B362413" w14:textId="0D61B962" w:rsidR="00D2714A" w:rsidRPr="00ED2A61" w:rsidRDefault="00991064" w:rsidP="00D2714A">
      <w:pPr>
        <w:jc w:val="center"/>
        <w:rPr>
          <w:rFonts w:ascii="Century Gothic" w:hAnsi="Century Gothic"/>
          <w:b/>
          <w:bCs/>
          <w:sz w:val="36"/>
          <w:szCs w:val="36"/>
        </w:rPr>
      </w:pPr>
      <w:bookmarkStart w:id="9" w:name="_Hlk163557919"/>
      <w:r w:rsidRPr="00ED2A61">
        <w:rPr>
          <w:rFonts w:ascii="Century Gothic" w:hAnsi="Century Gothic"/>
          <w:b/>
          <w:bCs/>
          <w:sz w:val="36"/>
          <w:szCs w:val="36"/>
        </w:rPr>
        <w:t>El próximo mes de o</w:t>
      </w:r>
      <w:r w:rsidR="00D2714A" w:rsidRPr="00ED2A61">
        <w:rPr>
          <w:rFonts w:ascii="Century Gothic" w:hAnsi="Century Gothic"/>
          <w:b/>
          <w:bCs/>
          <w:sz w:val="36"/>
          <w:szCs w:val="36"/>
        </w:rPr>
        <w:t>ctubre</w:t>
      </w:r>
      <w:r w:rsidRPr="00ED2A61">
        <w:rPr>
          <w:rFonts w:ascii="Century Gothic" w:hAnsi="Century Gothic"/>
          <w:b/>
          <w:bCs/>
          <w:sz w:val="36"/>
          <w:szCs w:val="36"/>
        </w:rPr>
        <w:t xml:space="preserve"> se celebra</w:t>
      </w:r>
      <w:r w:rsidR="00D2714A" w:rsidRPr="00ED2A61">
        <w:rPr>
          <w:rFonts w:ascii="Century Gothic" w:hAnsi="Century Gothic"/>
          <w:b/>
          <w:bCs/>
          <w:sz w:val="36"/>
          <w:szCs w:val="36"/>
        </w:rPr>
        <w:t xml:space="preserve"> el mayor evento </w:t>
      </w:r>
      <w:r w:rsidR="006563ED" w:rsidRPr="00ED2A61">
        <w:rPr>
          <w:rFonts w:ascii="Century Gothic" w:hAnsi="Century Gothic"/>
          <w:b/>
          <w:bCs/>
          <w:sz w:val="36"/>
          <w:szCs w:val="36"/>
        </w:rPr>
        <w:t xml:space="preserve">en España </w:t>
      </w:r>
      <w:r w:rsidR="00D2714A" w:rsidRPr="00ED2A61">
        <w:rPr>
          <w:rFonts w:ascii="Century Gothic" w:hAnsi="Century Gothic"/>
          <w:b/>
          <w:bCs/>
          <w:sz w:val="36"/>
          <w:szCs w:val="36"/>
        </w:rPr>
        <w:t>sobre el dolor crónico</w:t>
      </w:r>
      <w:r w:rsidR="00280B7D" w:rsidRPr="00ED2A61">
        <w:rPr>
          <w:rFonts w:ascii="Century Gothic" w:hAnsi="Century Gothic"/>
          <w:b/>
          <w:bCs/>
          <w:sz w:val="36"/>
          <w:szCs w:val="36"/>
        </w:rPr>
        <w:t xml:space="preserve"> </w:t>
      </w:r>
    </w:p>
    <w:bookmarkEnd w:id="9"/>
    <w:p w14:paraId="69C656A6" w14:textId="77777777" w:rsidR="00DB3600" w:rsidRDefault="00DB3600" w:rsidP="00735A77">
      <w:pPr>
        <w:pStyle w:val="pf0"/>
        <w:spacing w:before="0" w:beforeAutospacing="0" w:after="0" w:afterAutospacing="0"/>
        <w:jc w:val="both"/>
        <w:rPr>
          <w:rStyle w:val="cf01"/>
          <w:rFonts w:ascii="Century Gothic" w:hAnsi="Century Gothic" w:cstheme="minorHAnsi"/>
          <w:sz w:val="20"/>
          <w:szCs w:val="20"/>
          <w:highlight w:val="yellow"/>
        </w:rPr>
      </w:pPr>
    </w:p>
    <w:p w14:paraId="5734548D" w14:textId="77777777" w:rsidR="00F53D08" w:rsidRPr="00735A77" w:rsidRDefault="00F53D08" w:rsidP="00735A77">
      <w:pPr>
        <w:pStyle w:val="pf0"/>
        <w:spacing w:before="0" w:beforeAutospacing="0" w:after="0" w:afterAutospacing="0"/>
        <w:jc w:val="both"/>
        <w:rPr>
          <w:rStyle w:val="cf01"/>
          <w:rFonts w:ascii="Century Gothic" w:hAnsi="Century Gothic" w:cstheme="minorHAnsi"/>
          <w:sz w:val="20"/>
          <w:szCs w:val="20"/>
          <w:highlight w:val="yellow"/>
        </w:rPr>
      </w:pPr>
    </w:p>
    <w:p w14:paraId="4C879670" w14:textId="1775B004" w:rsidR="00D2714A" w:rsidRPr="00DD0FCA" w:rsidRDefault="00D2714A" w:rsidP="00D2714A">
      <w:pPr>
        <w:pStyle w:val="Prrafodelista"/>
        <w:numPr>
          <w:ilvl w:val="0"/>
          <w:numId w:val="20"/>
        </w:numPr>
        <w:spacing w:after="0" w:line="240" w:lineRule="auto"/>
        <w:jc w:val="both"/>
        <w:rPr>
          <w:rFonts w:ascii="Century Gothic" w:hAnsi="Century Gothic"/>
          <w:b/>
          <w:bCs/>
          <w:sz w:val="20"/>
          <w:szCs w:val="20"/>
        </w:rPr>
      </w:pPr>
      <w:bookmarkStart w:id="10" w:name="_Hlk163557980"/>
      <w:bookmarkEnd w:id="2"/>
      <w:r w:rsidRPr="00DD0FCA">
        <w:rPr>
          <w:rFonts w:ascii="Century Gothic" w:hAnsi="Century Gothic"/>
          <w:b/>
          <w:bCs/>
          <w:sz w:val="20"/>
          <w:szCs w:val="20"/>
        </w:rPr>
        <w:t xml:space="preserve">Entre el 14 y el 20 de octubre próximos se celebrará la Semana del Dolor, el mayor evento en España sobre dolor crónico, </w:t>
      </w:r>
      <w:bookmarkStart w:id="11" w:name="_Hlk163126166"/>
      <w:r w:rsidRPr="00DD0FCA">
        <w:rPr>
          <w:rFonts w:ascii="Century Gothic" w:hAnsi="Century Gothic"/>
          <w:b/>
          <w:bCs/>
          <w:sz w:val="20"/>
          <w:szCs w:val="20"/>
        </w:rPr>
        <w:t xml:space="preserve">organizada por el </w:t>
      </w:r>
      <w:hyperlink r:id="rId7" w:history="1">
        <w:r w:rsidRPr="006563ED">
          <w:rPr>
            <w:rStyle w:val="Hipervnculo"/>
            <w:rFonts w:ascii="Century Gothic" w:hAnsi="Century Gothic"/>
            <w:b/>
            <w:bCs/>
            <w:sz w:val="20"/>
            <w:szCs w:val="20"/>
          </w:rPr>
          <w:t>Colegio Profesional de Fisioterapeutas de la Comunidad de Madrid</w:t>
        </w:r>
      </w:hyperlink>
      <w:r w:rsidRPr="00DD0FCA">
        <w:rPr>
          <w:rFonts w:ascii="Century Gothic" w:hAnsi="Century Gothic"/>
          <w:b/>
          <w:bCs/>
          <w:sz w:val="20"/>
          <w:szCs w:val="20"/>
        </w:rPr>
        <w:t xml:space="preserve"> (CPFCM)</w:t>
      </w:r>
      <w:r w:rsidR="00690CE5">
        <w:rPr>
          <w:rFonts w:ascii="Century Gothic" w:hAnsi="Century Gothic"/>
          <w:b/>
          <w:bCs/>
          <w:sz w:val="20"/>
          <w:szCs w:val="20"/>
        </w:rPr>
        <w:t xml:space="preserve"> y la </w:t>
      </w:r>
      <w:hyperlink r:id="rId8" w:history="1">
        <w:r w:rsidR="00690CE5" w:rsidRPr="006563ED">
          <w:rPr>
            <w:rStyle w:val="Hipervnculo"/>
            <w:rFonts w:ascii="Century Gothic" w:hAnsi="Century Gothic" w:cs="Calibri"/>
            <w:b/>
            <w:bCs/>
            <w:sz w:val="20"/>
            <w:szCs w:val="20"/>
          </w:rPr>
          <w:t>Sociedad Española del Dolor</w:t>
        </w:r>
      </w:hyperlink>
      <w:r w:rsidR="00690CE5" w:rsidRPr="00DD0FCA">
        <w:rPr>
          <w:rStyle w:val="cf01"/>
          <w:rFonts w:ascii="Century Gothic" w:hAnsi="Century Gothic"/>
          <w:b/>
          <w:bCs/>
          <w:sz w:val="20"/>
          <w:szCs w:val="20"/>
        </w:rPr>
        <w:t xml:space="preserve"> (SED)</w:t>
      </w:r>
      <w:r w:rsidR="00690CE5">
        <w:rPr>
          <w:rStyle w:val="cf01"/>
          <w:rFonts w:ascii="Century Gothic" w:hAnsi="Century Gothic"/>
          <w:b/>
          <w:bCs/>
          <w:sz w:val="20"/>
          <w:szCs w:val="20"/>
        </w:rPr>
        <w:t>.</w:t>
      </w:r>
    </w:p>
    <w:bookmarkEnd w:id="11"/>
    <w:p w14:paraId="08A31A3C" w14:textId="77777777" w:rsidR="00D2714A" w:rsidRPr="00DD0FCA" w:rsidRDefault="00D2714A" w:rsidP="00D2714A">
      <w:pPr>
        <w:rPr>
          <w:rFonts w:ascii="Century Gothic" w:hAnsi="Century Gothic"/>
          <w:sz w:val="20"/>
          <w:szCs w:val="20"/>
        </w:rPr>
      </w:pPr>
    </w:p>
    <w:p w14:paraId="74323793" w14:textId="6B6F0CB2" w:rsidR="00D2714A" w:rsidRPr="00DD0FCA" w:rsidRDefault="00690CE5" w:rsidP="00D2714A">
      <w:pPr>
        <w:pStyle w:val="Prrafodelista"/>
        <w:numPr>
          <w:ilvl w:val="0"/>
          <w:numId w:val="20"/>
        </w:numPr>
        <w:spacing w:after="0" w:line="240" w:lineRule="auto"/>
        <w:jc w:val="both"/>
        <w:rPr>
          <w:rFonts w:ascii="Century Gothic" w:hAnsi="Century Gothic"/>
          <w:b/>
          <w:bCs/>
          <w:sz w:val="20"/>
          <w:szCs w:val="20"/>
        </w:rPr>
      </w:pPr>
      <w:r>
        <w:rPr>
          <w:rFonts w:ascii="Century Gothic" w:hAnsi="Century Gothic"/>
          <w:b/>
          <w:bCs/>
          <w:sz w:val="20"/>
          <w:szCs w:val="20"/>
        </w:rPr>
        <w:t>Durante siete días s</w:t>
      </w:r>
      <w:r w:rsidR="00D2714A" w:rsidRPr="00DD0FCA">
        <w:rPr>
          <w:rFonts w:ascii="Century Gothic" w:hAnsi="Century Gothic"/>
          <w:b/>
          <w:bCs/>
          <w:sz w:val="20"/>
          <w:szCs w:val="20"/>
        </w:rPr>
        <w:t xml:space="preserve">e desarrollarán diferentes actividades dirigidas a profesionales sanitarios que intervienen en este ámbito, </w:t>
      </w:r>
      <w:r w:rsidR="00D2714A" w:rsidRPr="00DD0FCA">
        <w:rPr>
          <w:rStyle w:val="cf01"/>
          <w:rFonts w:ascii="Century Gothic" w:hAnsi="Century Gothic"/>
          <w:b/>
          <w:bCs/>
          <w:sz w:val="20"/>
          <w:szCs w:val="20"/>
        </w:rPr>
        <w:t xml:space="preserve">sociedades científicas, instituciones, asociaciones de pacientes, personalidades políticas, </w:t>
      </w:r>
      <w:r w:rsidR="00D2714A" w:rsidRPr="00DD0FCA">
        <w:rPr>
          <w:rFonts w:ascii="Century Gothic" w:hAnsi="Century Gothic"/>
          <w:b/>
          <w:bCs/>
          <w:sz w:val="20"/>
          <w:szCs w:val="20"/>
        </w:rPr>
        <w:t xml:space="preserve">estudiantes de </w:t>
      </w:r>
      <w:r w:rsidR="00D2714A" w:rsidRPr="00DD0FCA">
        <w:rPr>
          <w:rStyle w:val="cf01"/>
          <w:rFonts w:ascii="Century Gothic" w:hAnsi="Century Gothic"/>
          <w:b/>
          <w:bCs/>
          <w:sz w:val="20"/>
          <w:szCs w:val="20"/>
        </w:rPr>
        <w:t>las Facultades de Ciencias de la Salud y población en general.</w:t>
      </w:r>
    </w:p>
    <w:p w14:paraId="458B030E" w14:textId="77777777" w:rsidR="00D2714A" w:rsidRPr="00DD0FCA" w:rsidRDefault="00D2714A" w:rsidP="00D2714A">
      <w:pPr>
        <w:jc w:val="both"/>
        <w:rPr>
          <w:rFonts w:ascii="Century Gothic" w:hAnsi="Century Gothic"/>
          <w:sz w:val="20"/>
          <w:szCs w:val="20"/>
        </w:rPr>
      </w:pPr>
    </w:p>
    <w:p w14:paraId="01010549" w14:textId="1E7F0941" w:rsidR="00D2714A" w:rsidRPr="008C0AB2" w:rsidRDefault="00D2714A" w:rsidP="00D2714A">
      <w:pPr>
        <w:pStyle w:val="Prrafodelista"/>
        <w:numPr>
          <w:ilvl w:val="0"/>
          <w:numId w:val="20"/>
        </w:numPr>
        <w:spacing w:after="0" w:line="240" w:lineRule="auto"/>
        <w:jc w:val="both"/>
        <w:rPr>
          <w:rFonts w:ascii="Century Gothic" w:hAnsi="Century Gothic" w:cstheme="minorBidi"/>
          <w:b/>
          <w:bCs/>
          <w:sz w:val="20"/>
          <w:szCs w:val="20"/>
        </w:rPr>
      </w:pPr>
      <w:r w:rsidRPr="008C0AB2">
        <w:rPr>
          <w:rFonts w:ascii="Century Gothic" w:hAnsi="Century Gothic"/>
          <w:b/>
          <w:bCs/>
          <w:sz w:val="20"/>
          <w:szCs w:val="20"/>
        </w:rPr>
        <w:t>El punto central de esta Semana será el</w:t>
      </w:r>
      <w:r w:rsidRPr="008C0AB2">
        <w:rPr>
          <w:rStyle w:val="cf01"/>
          <w:rFonts w:ascii="Century Gothic" w:hAnsi="Century Gothic"/>
          <w:b/>
          <w:bCs/>
          <w:sz w:val="20"/>
          <w:szCs w:val="20"/>
        </w:rPr>
        <w:t xml:space="preserve"> “</w:t>
      </w:r>
      <w:r w:rsidRPr="008C0AB2">
        <w:rPr>
          <w:rStyle w:val="cf01"/>
          <w:rFonts w:ascii="Century Gothic" w:hAnsi="Century Gothic"/>
          <w:b/>
          <w:bCs/>
          <w:i/>
          <w:iCs/>
          <w:sz w:val="20"/>
          <w:szCs w:val="20"/>
        </w:rPr>
        <w:t>Congreso Nacional de Dolor y Fisioterapia. Abordaje biopsicosocial y multidisciplinar</w:t>
      </w:r>
      <w:r w:rsidRPr="008C0AB2">
        <w:rPr>
          <w:rStyle w:val="cf01"/>
          <w:rFonts w:ascii="Century Gothic" w:hAnsi="Century Gothic"/>
          <w:b/>
          <w:bCs/>
          <w:sz w:val="20"/>
          <w:szCs w:val="20"/>
        </w:rPr>
        <w:t xml:space="preserve">”, </w:t>
      </w:r>
      <w:r w:rsidR="00690CE5" w:rsidRPr="008C0AB2">
        <w:rPr>
          <w:rStyle w:val="cf01"/>
          <w:rFonts w:ascii="Century Gothic" w:hAnsi="Century Gothic"/>
          <w:b/>
          <w:bCs/>
          <w:sz w:val="20"/>
          <w:szCs w:val="20"/>
        </w:rPr>
        <w:t xml:space="preserve">en el que intervendrán gran parte de los mayores expertos en este ámbito </w:t>
      </w:r>
      <w:r w:rsidRPr="008C0AB2">
        <w:rPr>
          <w:rStyle w:val="cf01"/>
          <w:rFonts w:ascii="Century Gothic" w:hAnsi="Century Gothic"/>
          <w:b/>
          <w:bCs/>
          <w:sz w:val="20"/>
          <w:szCs w:val="20"/>
        </w:rPr>
        <w:t>y</w:t>
      </w:r>
      <w:r w:rsidR="00991064" w:rsidRPr="008C0AB2">
        <w:rPr>
          <w:rStyle w:val="cf01"/>
          <w:rFonts w:ascii="Century Gothic" w:hAnsi="Century Gothic"/>
          <w:b/>
          <w:bCs/>
          <w:sz w:val="20"/>
          <w:szCs w:val="20"/>
        </w:rPr>
        <w:t xml:space="preserve"> que espera reunir e</w:t>
      </w:r>
      <w:r w:rsidRPr="008C0AB2">
        <w:rPr>
          <w:rStyle w:val="cf01"/>
          <w:rFonts w:ascii="Century Gothic" w:hAnsi="Century Gothic"/>
          <w:b/>
          <w:bCs/>
          <w:sz w:val="20"/>
          <w:szCs w:val="20"/>
        </w:rPr>
        <w:t>n Ifema a más de 1.000 personas.</w:t>
      </w:r>
    </w:p>
    <w:p w14:paraId="1F3462CA" w14:textId="77777777" w:rsidR="00D2714A" w:rsidRPr="00DD0FCA" w:rsidRDefault="00D2714A" w:rsidP="00D2714A">
      <w:pPr>
        <w:jc w:val="both"/>
        <w:rPr>
          <w:rFonts w:ascii="Century Gothic" w:hAnsi="Century Gothic"/>
          <w:sz w:val="20"/>
          <w:szCs w:val="20"/>
        </w:rPr>
      </w:pPr>
    </w:p>
    <w:p w14:paraId="37BEABBD" w14:textId="28D1B81A" w:rsidR="00D2714A" w:rsidRPr="00DD0FCA" w:rsidRDefault="00D2714A" w:rsidP="00D2714A">
      <w:pPr>
        <w:pStyle w:val="Prrafodelista"/>
        <w:numPr>
          <w:ilvl w:val="0"/>
          <w:numId w:val="20"/>
        </w:numPr>
        <w:spacing w:after="0" w:line="240" w:lineRule="auto"/>
        <w:jc w:val="both"/>
        <w:rPr>
          <w:rFonts w:ascii="Century Gothic" w:hAnsi="Century Gothic" w:cstheme="minorBidi"/>
          <w:b/>
          <w:bCs/>
          <w:sz w:val="20"/>
          <w:szCs w:val="20"/>
        </w:rPr>
      </w:pPr>
      <w:r w:rsidRPr="00DD0FCA">
        <w:rPr>
          <w:rFonts w:ascii="Century Gothic" w:hAnsi="Century Gothic"/>
          <w:b/>
          <w:bCs/>
          <w:sz w:val="20"/>
          <w:szCs w:val="20"/>
        </w:rPr>
        <w:t xml:space="preserve">El Congreso pretende </w:t>
      </w:r>
      <w:r w:rsidRPr="00DD0FCA">
        <w:rPr>
          <w:rStyle w:val="cf01"/>
          <w:rFonts w:ascii="Century Gothic" w:hAnsi="Century Gothic"/>
          <w:b/>
          <w:bCs/>
          <w:sz w:val="20"/>
          <w:szCs w:val="20"/>
        </w:rPr>
        <w:t xml:space="preserve">conectar los avances en Fisioterapia con las experiencias clínicas y académicas, destacando nuevas perspectivas en el tratamiento del dolor, </w:t>
      </w:r>
      <w:r w:rsidR="007731B1">
        <w:rPr>
          <w:rStyle w:val="cf01"/>
          <w:rFonts w:ascii="Century Gothic" w:hAnsi="Century Gothic"/>
          <w:b/>
          <w:bCs/>
          <w:sz w:val="20"/>
          <w:szCs w:val="20"/>
        </w:rPr>
        <w:t xml:space="preserve">y </w:t>
      </w:r>
      <w:r w:rsidRPr="00DD0FCA">
        <w:rPr>
          <w:rStyle w:val="cf01"/>
          <w:rFonts w:ascii="Century Gothic" w:hAnsi="Century Gothic"/>
          <w:b/>
          <w:bCs/>
          <w:sz w:val="20"/>
          <w:szCs w:val="20"/>
        </w:rPr>
        <w:t>facilitando un diálogo entre diversas disciplinas sanitarias, entre otros objetivos.</w:t>
      </w:r>
    </w:p>
    <w:p w14:paraId="582320D6" w14:textId="77777777" w:rsidR="00F53D08" w:rsidRPr="00F53D08" w:rsidRDefault="00F53D08" w:rsidP="00F53D08">
      <w:pPr>
        <w:jc w:val="both"/>
        <w:rPr>
          <w:rFonts w:ascii="Century Gothic" w:hAnsi="Century Gothic"/>
          <w:b/>
          <w:sz w:val="20"/>
          <w:szCs w:val="20"/>
        </w:rPr>
      </w:pPr>
    </w:p>
    <w:p w14:paraId="3BE9103A" w14:textId="77777777" w:rsidR="002872EB" w:rsidRPr="00972401" w:rsidRDefault="002872EB" w:rsidP="00A312A3">
      <w:pPr>
        <w:jc w:val="both"/>
        <w:rPr>
          <w:rFonts w:ascii="Century Gothic" w:hAnsi="Century Gothic" w:cstheme="minorHAnsi"/>
          <w:b/>
          <w:sz w:val="20"/>
          <w:szCs w:val="20"/>
        </w:rPr>
      </w:pPr>
    </w:p>
    <w:p w14:paraId="2D133E0B" w14:textId="2CAD0361" w:rsidR="00ED2A61" w:rsidRPr="006563ED" w:rsidRDefault="00D2714A" w:rsidP="00991064">
      <w:pPr>
        <w:jc w:val="both"/>
        <w:rPr>
          <w:rStyle w:val="cf01"/>
          <w:rFonts w:ascii="Century Gothic" w:hAnsi="Century Gothic"/>
          <w:sz w:val="20"/>
          <w:szCs w:val="20"/>
        </w:rPr>
      </w:pPr>
      <w:bookmarkStart w:id="12" w:name="_Hlk126140621"/>
      <w:bookmarkStart w:id="13" w:name="_Hlk113357330"/>
      <w:bookmarkStart w:id="14" w:name="_Hlk163558021"/>
      <w:bookmarkEnd w:id="10"/>
      <w:r w:rsidRPr="006563ED">
        <w:rPr>
          <w:rFonts w:ascii="Century Gothic" w:hAnsi="Century Gothic"/>
          <w:b/>
          <w:bCs/>
          <w:sz w:val="20"/>
          <w:szCs w:val="20"/>
        </w:rPr>
        <w:t xml:space="preserve">Madrid, </w:t>
      </w:r>
      <w:r w:rsidR="00844AB4">
        <w:rPr>
          <w:rFonts w:ascii="Century Gothic" w:hAnsi="Century Gothic"/>
          <w:b/>
          <w:bCs/>
          <w:sz w:val="20"/>
          <w:szCs w:val="20"/>
        </w:rPr>
        <w:t>17 de mayo</w:t>
      </w:r>
      <w:r w:rsidRPr="006563ED">
        <w:rPr>
          <w:rFonts w:ascii="Century Gothic" w:hAnsi="Century Gothic"/>
          <w:b/>
          <w:bCs/>
          <w:sz w:val="20"/>
          <w:szCs w:val="20"/>
        </w:rPr>
        <w:t xml:space="preserve"> de 2024.-</w:t>
      </w:r>
      <w:r w:rsidRPr="006563ED">
        <w:rPr>
          <w:rFonts w:ascii="Century Gothic" w:hAnsi="Century Gothic"/>
          <w:sz w:val="20"/>
          <w:szCs w:val="20"/>
        </w:rPr>
        <w:t xml:space="preserve"> </w:t>
      </w:r>
      <w:r w:rsidRPr="006563ED">
        <w:rPr>
          <w:rStyle w:val="cf01"/>
          <w:rFonts w:ascii="Century Gothic" w:hAnsi="Century Gothic"/>
          <w:sz w:val="20"/>
          <w:szCs w:val="20"/>
        </w:rPr>
        <w:t xml:space="preserve">Cerca de </w:t>
      </w:r>
      <w:r w:rsidRPr="006563ED">
        <w:rPr>
          <w:rStyle w:val="cf01"/>
          <w:rFonts w:ascii="Century Gothic" w:hAnsi="Century Gothic"/>
          <w:b/>
          <w:bCs/>
          <w:sz w:val="20"/>
          <w:szCs w:val="20"/>
        </w:rPr>
        <w:t>nueve millones de personas en España</w:t>
      </w:r>
      <w:r w:rsidRPr="006563ED">
        <w:rPr>
          <w:rStyle w:val="cf01"/>
          <w:rFonts w:ascii="Century Gothic" w:hAnsi="Century Gothic"/>
          <w:sz w:val="20"/>
          <w:szCs w:val="20"/>
        </w:rPr>
        <w:t xml:space="preserve">, casi el </w:t>
      </w:r>
      <w:r w:rsidRPr="006563ED">
        <w:rPr>
          <w:rStyle w:val="cf01"/>
          <w:rFonts w:ascii="Century Gothic" w:hAnsi="Century Gothic"/>
          <w:b/>
          <w:bCs/>
          <w:sz w:val="20"/>
          <w:szCs w:val="20"/>
        </w:rPr>
        <w:t>26% de la población, sufre dolor crónico</w:t>
      </w:r>
      <w:r w:rsidRPr="006563ED">
        <w:rPr>
          <w:rStyle w:val="cf01"/>
          <w:rFonts w:ascii="Century Gothic" w:hAnsi="Century Gothic"/>
          <w:sz w:val="20"/>
          <w:szCs w:val="20"/>
        </w:rPr>
        <w:t>, según datos del “</w:t>
      </w:r>
      <w:r w:rsidRPr="006563ED">
        <w:rPr>
          <w:rStyle w:val="cf01"/>
          <w:rFonts w:ascii="Century Gothic" w:hAnsi="Century Gothic"/>
          <w:i/>
          <w:iCs/>
          <w:sz w:val="20"/>
          <w:szCs w:val="20"/>
        </w:rPr>
        <w:t>Barómetro del Dolor Crónico en España 2022</w:t>
      </w:r>
      <w:r w:rsidRPr="006563ED">
        <w:rPr>
          <w:rStyle w:val="cf01"/>
          <w:rFonts w:ascii="Century Gothic" w:hAnsi="Century Gothic"/>
          <w:sz w:val="20"/>
          <w:szCs w:val="20"/>
        </w:rPr>
        <w:t xml:space="preserve">”, elaborado por la Fundación </w:t>
      </w:r>
      <w:bookmarkStart w:id="15" w:name="_Hlk163126080"/>
      <w:r w:rsidRPr="006563ED">
        <w:rPr>
          <w:rStyle w:val="cf01"/>
          <w:rFonts w:ascii="Century Gothic" w:hAnsi="Century Gothic"/>
          <w:sz w:val="20"/>
          <w:szCs w:val="20"/>
        </w:rPr>
        <w:t xml:space="preserve">Grünenthal </w:t>
      </w:r>
      <w:bookmarkEnd w:id="15"/>
      <w:r w:rsidRPr="006563ED">
        <w:rPr>
          <w:rStyle w:val="cf01"/>
          <w:rFonts w:ascii="Century Gothic" w:hAnsi="Century Gothic"/>
          <w:sz w:val="20"/>
          <w:szCs w:val="20"/>
        </w:rPr>
        <w:t>y el Observatorio del Dolor de la Universidad de Cádiz.</w:t>
      </w:r>
    </w:p>
    <w:p w14:paraId="6C1C4EBD" w14:textId="77777777" w:rsidR="00ED2A61" w:rsidRPr="006563ED" w:rsidRDefault="00ED2A61" w:rsidP="00991064">
      <w:pPr>
        <w:jc w:val="both"/>
        <w:rPr>
          <w:rStyle w:val="cf01"/>
          <w:rFonts w:ascii="Century Gothic" w:hAnsi="Century Gothic"/>
          <w:sz w:val="20"/>
          <w:szCs w:val="20"/>
        </w:rPr>
      </w:pPr>
    </w:p>
    <w:p w14:paraId="2D15B747" w14:textId="563FE40B" w:rsidR="00991064" w:rsidRPr="006563ED" w:rsidRDefault="00991064" w:rsidP="00991064">
      <w:pPr>
        <w:jc w:val="both"/>
        <w:rPr>
          <w:rFonts w:ascii="Century Gothic" w:hAnsi="Century Gothic"/>
          <w:sz w:val="20"/>
          <w:szCs w:val="20"/>
        </w:rPr>
      </w:pPr>
      <w:r w:rsidRPr="006563ED">
        <w:rPr>
          <w:rStyle w:val="cf01"/>
          <w:rFonts w:ascii="Century Gothic" w:hAnsi="Century Gothic"/>
          <w:sz w:val="20"/>
          <w:szCs w:val="20"/>
        </w:rPr>
        <w:t xml:space="preserve">Se considera dolor crónico cuando afecta a una persona de forma continuada durante más de cuatro días a la semana y persiste a lo largo de tres meses, al menos. Engloba </w:t>
      </w:r>
      <w:r w:rsidRPr="006563ED">
        <w:rPr>
          <w:rFonts w:ascii="Century Gothic" w:hAnsi="Century Gothic"/>
          <w:sz w:val="20"/>
          <w:szCs w:val="20"/>
        </w:rPr>
        <w:t>problemas osteoarticulares (principalmente, lumbalgia) y patologías como fibromialgia, artritis, artrosis y migraña, entre otras.</w:t>
      </w:r>
    </w:p>
    <w:p w14:paraId="1F51DCC1" w14:textId="77777777" w:rsidR="00D2714A" w:rsidRPr="006563ED" w:rsidRDefault="00D2714A" w:rsidP="00D2714A">
      <w:pPr>
        <w:pStyle w:val="pf0"/>
        <w:spacing w:before="0" w:beforeAutospacing="0" w:after="0" w:afterAutospacing="0"/>
        <w:jc w:val="both"/>
        <w:rPr>
          <w:rStyle w:val="cf01"/>
          <w:rFonts w:ascii="Century Gothic" w:hAnsi="Century Gothic"/>
          <w:sz w:val="20"/>
          <w:szCs w:val="20"/>
        </w:rPr>
      </w:pPr>
    </w:p>
    <w:p w14:paraId="228E993A" w14:textId="77777777" w:rsidR="00D2714A" w:rsidRPr="006563ED" w:rsidRDefault="00D2714A" w:rsidP="00D2714A">
      <w:pPr>
        <w:pStyle w:val="pf0"/>
        <w:spacing w:before="0" w:beforeAutospacing="0" w:after="0" w:afterAutospacing="0"/>
        <w:jc w:val="both"/>
        <w:rPr>
          <w:rStyle w:val="cf01"/>
          <w:rFonts w:ascii="Century Gothic" w:hAnsi="Century Gothic"/>
          <w:sz w:val="20"/>
          <w:szCs w:val="20"/>
        </w:rPr>
      </w:pPr>
      <w:r w:rsidRPr="006563ED">
        <w:rPr>
          <w:rStyle w:val="cf01"/>
          <w:rFonts w:ascii="Century Gothic" w:hAnsi="Century Gothic"/>
          <w:sz w:val="20"/>
          <w:szCs w:val="20"/>
        </w:rPr>
        <w:t>Aunque la edad media de estos pacientes se sitúa en los 51,5 años, las personas entre 55 y 75 años presentan la prevalencia más alta (30,6%). Es más común entre mujeres (el 30,5% lo tienen o lo han tenido), que entre hombres (21,3%).</w:t>
      </w:r>
    </w:p>
    <w:p w14:paraId="539919FD" w14:textId="77777777" w:rsidR="00D2714A" w:rsidRPr="006563ED" w:rsidRDefault="00D2714A" w:rsidP="00D2714A">
      <w:pPr>
        <w:pStyle w:val="pf0"/>
        <w:spacing w:before="0" w:beforeAutospacing="0" w:after="0" w:afterAutospacing="0"/>
        <w:jc w:val="both"/>
        <w:rPr>
          <w:rStyle w:val="cf01"/>
          <w:rFonts w:ascii="Century Gothic" w:hAnsi="Century Gothic"/>
          <w:sz w:val="20"/>
          <w:szCs w:val="20"/>
        </w:rPr>
      </w:pPr>
    </w:p>
    <w:p w14:paraId="3386E989" w14:textId="1958143E" w:rsidR="00D2714A" w:rsidRPr="006563ED" w:rsidRDefault="00D2714A" w:rsidP="00D2714A">
      <w:pPr>
        <w:pStyle w:val="pf0"/>
        <w:spacing w:before="0" w:beforeAutospacing="0" w:after="0" w:afterAutospacing="0"/>
        <w:jc w:val="both"/>
        <w:rPr>
          <w:rStyle w:val="cf01"/>
          <w:rFonts w:ascii="Century Gothic" w:hAnsi="Century Gothic"/>
          <w:sz w:val="20"/>
          <w:szCs w:val="20"/>
        </w:rPr>
      </w:pPr>
      <w:r w:rsidRPr="006563ED">
        <w:rPr>
          <w:rStyle w:val="cf01"/>
          <w:rFonts w:ascii="Century Gothic" w:hAnsi="Century Gothic"/>
          <w:sz w:val="20"/>
          <w:szCs w:val="20"/>
        </w:rPr>
        <w:t xml:space="preserve">Padecen la enfermedad durante un periodo estimado de 6,8 años y un 28,6% de estos pacientes ha requerido baja laboral a causa del dolor crónico en el último año, porcentaje que se sitúa en el 46,5% en el caso de los trabajadores </w:t>
      </w:r>
      <w:r w:rsidR="007731B1" w:rsidRPr="006563ED">
        <w:rPr>
          <w:rStyle w:val="cf01"/>
          <w:rFonts w:ascii="Century Gothic" w:hAnsi="Century Gothic"/>
          <w:sz w:val="20"/>
          <w:szCs w:val="20"/>
        </w:rPr>
        <w:t>por cuenta ajena</w:t>
      </w:r>
      <w:r w:rsidRPr="006563ED">
        <w:rPr>
          <w:rStyle w:val="cf01"/>
          <w:rFonts w:ascii="Century Gothic" w:hAnsi="Century Gothic"/>
          <w:sz w:val="20"/>
          <w:szCs w:val="20"/>
        </w:rPr>
        <w:t>, según el mismo estudio.</w:t>
      </w:r>
    </w:p>
    <w:p w14:paraId="59B9F274" w14:textId="77777777" w:rsidR="00D2714A" w:rsidRPr="006563ED" w:rsidRDefault="00D2714A" w:rsidP="00D2714A">
      <w:pPr>
        <w:pStyle w:val="pf0"/>
        <w:spacing w:before="0" w:beforeAutospacing="0" w:after="0" w:afterAutospacing="0"/>
        <w:jc w:val="both"/>
        <w:rPr>
          <w:rStyle w:val="cf01"/>
          <w:rFonts w:ascii="Century Gothic" w:hAnsi="Century Gothic"/>
          <w:sz w:val="20"/>
          <w:szCs w:val="20"/>
        </w:rPr>
      </w:pPr>
    </w:p>
    <w:p w14:paraId="4D84EADD" w14:textId="77777777" w:rsidR="005941DB" w:rsidRPr="006563ED" w:rsidRDefault="005941DB" w:rsidP="005941DB">
      <w:pPr>
        <w:jc w:val="both"/>
        <w:rPr>
          <w:rFonts w:ascii="Century Gothic" w:hAnsi="Century Gothic"/>
          <w:sz w:val="20"/>
          <w:szCs w:val="20"/>
        </w:rPr>
      </w:pPr>
      <w:r w:rsidRPr="006563ED">
        <w:rPr>
          <w:rFonts w:ascii="Century Gothic" w:hAnsi="Century Gothic"/>
          <w:sz w:val="20"/>
          <w:szCs w:val="20"/>
        </w:rPr>
        <w:t>El dolor es una de las principales causas de consulta médica en España y el motivo más habitual de solicitud de medicamentos sin receta. </w:t>
      </w:r>
    </w:p>
    <w:p w14:paraId="3A2BA4C5" w14:textId="77777777" w:rsidR="00D2714A" w:rsidRPr="006563ED" w:rsidRDefault="00D2714A" w:rsidP="00D2714A">
      <w:pPr>
        <w:pStyle w:val="pf0"/>
        <w:spacing w:before="0" w:beforeAutospacing="0" w:after="0" w:afterAutospacing="0"/>
        <w:jc w:val="both"/>
        <w:rPr>
          <w:rStyle w:val="cf01"/>
          <w:rFonts w:ascii="Century Gothic" w:hAnsi="Century Gothic"/>
          <w:sz w:val="20"/>
          <w:szCs w:val="20"/>
        </w:rPr>
      </w:pPr>
    </w:p>
    <w:p w14:paraId="375CF61B" w14:textId="0A92CA66" w:rsidR="00D2714A" w:rsidRPr="006563ED" w:rsidRDefault="00D2714A" w:rsidP="00D2714A">
      <w:pPr>
        <w:pStyle w:val="pf0"/>
        <w:spacing w:before="0" w:beforeAutospacing="0" w:after="0" w:afterAutospacing="0"/>
        <w:jc w:val="both"/>
        <w:rPr>
          <w:rStyle w:val="cf01"/>
          <w:rFonts w:ascii="Century Gothic" w:hAnsi="Century Gothic"/>
          <w:b/>
          <w:bCs/>
          <w:sz w:val="20"/>
          <w:szCs w:val="20"/>
          <w:u w:val="single"/>
        </w:rPr>
      </w:pPr>
      <w:r w:rsidRPr="006563ED">
        <w:rPr>
          <w:rStyle w:val="cf01"/>
          <w:rFonts w:ascii="Century Gothic" w:hAnsi="Century Gothic"/>
          <w:b/>
          <w:bCs/>
          <w:sz w:val="20"/>
          <w:szCs w:val="20"/>
          <w:u w:val="single"/>
        </w:rPr>
        <w:t>Most</w:t>
      </w:r>
      <w:r w:rsidR="00991064" w:rsidRPr="006563ED">
        <w:rPr>
          <w:rStyle w:val="cf01"/>
          <w:rFonts w:ascii="Century Gothic" w:hAnsi="Century Gothic"/>
          <w:b/>
          <w:bCs/>
          <w:sz w:val="20"/>
          <w:szCs w:val="20"/>
          <w:u w:val="single"/>
        </w:rPr>
        <w:t>r</w:t>
      </w:r>
      <w:r w:rsidRPr="006563ED">
        <w:rPr>
          <w:rStyle w:val="cf01"/>
          <w:rFonts w:ascii="Century Gothic" w:hAnsi="Century Gothic"/>
          <w:b/>
          <w:bCs/>
          <w:sz w:val="20"/>
          <w:szCs w:val="20"/>
          <w:u w:val="single"/>
        </w:rPr>
        <w:t>ar el conocimiento adquirido</w:t>
      </w:r>
    </w:p>
    <w:p w14:paraId="055C4874" w14:textId="65565953" w:rsidR="007731B1" w:rsidRPr="006563ED" w:rsidRDefault="00D2714A" w:rsidP="007731B1">
      <w:pPr>
        <w:jc w:val="both"/>
        <w:rPr>
          <w:rFonts w:ascii="Century Gothic" w:hAnsi="Century Gothic"/>
          <w:sz w:val="20"/>
          <w:szCs w:val="20"/>
        </w:rPr>
      </w:pPr>
      <w:r w:rsidRPr="006563ED">
        <w:rPr>
          <w:rStyle w:val="cf01"/>
          <w:rFonts w:ascii="Century Gothic" w:hAnsi="Century Gothic"/>
          <w:sz w:val="20"/>
          <w:szCs w:val="20"/>
        </w:rPr>
        <w:t xml:space="preserve">Para analizar esta realidad y comunicar los avances en tratamientos, desde el </w:t>
      </w:r>
      <w:r w:rsidRPr="006563ED">
        <w:rPr>
          <w:rStyle w:val="cf01"/>
          <w:rFonts w:ascii="Century Gothic" w:hAnsi="Century Gothic"/>
          <w:b/>
          <w:bCs/>
          <w:sz w:val="20"/>
          <w:szCs w:val="20"/>
        </w:rPr>
        <w:t>18 al 20 del próximo mes de octubre</w:t>
      </w:r>
      <w:r w:rsidRPr="006563ED">
        <w:rPr>
          <w:rStyle w:val="cf01"/>
          <w:rFonts w:ascii="Century Gothic" w:hAnsi="Century Gothic"/>
          <w:sz w:val="20"/>
          <w:szCs w:val="20"/>
        </w:rPr>
        <w:t xml:space="preserve"> se celebrará en Madrid el “</w:t>
      </w:r>
      <w:r w:rsidRPr="006563ED">
        <w:rPr>
          <w:rStyle w:val="cf01"/>
          <w:rFonts w:ascii="Century Gothic" w:hAnsi="Century Gothic"/>
          <w:b/>
          <w:bCs/>
          <w:i/>
          <w:iCs/>
          <w:sz w:val="20"/>
          <w:szCs w:val="20"/>
        </w:rPr>
        <w:t xml:space="preserve">Congreso Nacional de Dolor y Fisioterapia. Abordaje </w:t>
      </w:r>
      <w:r w:rsidRPr="006563ED">
        <w:rPr>
          <w:rStyle w:val="cf01"/>
          <w:rFonts w:ascii="Century Gothic" w:hAnsi="Century Gothic"/>
          <w:b/>
          <w:bCs/>
          <w:i/>
          <w:iCs/>
          <w:sz w:val="20"/>
          <w:szCs w:val="20"/>
        </w:rPr>
        <w:lastRenderedPageBreak/>
        <w:t>biopsicosocial y multidisciplinar</w:t>
      </w:r>
      <w:r w:rsidRPr="006563ED">
        <w:rPr>
          <w:rStyle w:val="cf01"/>
          <w:rFonts w:ascii="Century Gothic" w:hAnsi="Century Gothic"/>
          <w:sz w:val="20"/>
          <w:szCs w:val="20"/>
        </w:rPr>
        <w:t xml:space="preserve">”, que </w:t>
      </w:r>
      <w:r w:rsidR="00991064" w:rsidRPr="006563ED">
        <w:rPr>
          <w:rStyle w:val="cf01"/>
          <w:rFonts w:ascii="Century Gothic" w:hAnsi="Century Gothic"/>
          <w:b/>
          <w:bCs/>
          <w:sz w:val="20"/>
          <w:szCs w:val="20"/>
        </w:rPr>
        <w:t>espera reunir a más de 1</w:t>
      </w:r>
      <w:r w:rsidR="0012390B" w:rsidRPr="006563ED">
        <w:rPr>
          <w:rStyle w:val="cf01"/>
          <w:rFonts w:ascii="Century Gothic" w:hAnsi="Century Gothic"/>
          <w:b/>
          <w:bCs/>
          <w:sz w:val="20"/>
          <w:szCs w:val="20"/>
        </w:rPr>
        <w:t>.</w:t>
      </w:r>
      <w:r w:rsidR="00991064" w:rsidRPr="006563ED">
        <w:rPr>
          <w:rStyle w:val="cf01"/>
          <w:rFonts w:ascii="Century Gothic" w:hAnsi="Century Gothic"/>
          <w:b/>
          <w:bCs/>
          <w:sz w:val="20"/>
          <w:szCs w:val="20"/>
        </w:rPr>
        <w:t>000 personas</w:t>
      </w:r>
      <w:r w:rsidRPr="006563ED">
        <w:rPr>
          <w:rStyle w:val="cf01"/>
          <w:rFonts w:ascii="Century Gothic" w:hAnsi="Century Gothic"/>
          <w:b/>
          <w:bCs/>
          <w:sz w:val="20"/>
          <w:szCs w:val="20"/>
        </w:rPr>
        <w:t xml:space="preserve"> en Ifema</w:t>
      </w:r>
      <w:r w:rsidR="00991064" w:rsidRPr="006563ED">
        <w:rPr>
          <w:rStyle w:val="cf01"/>
          <w:rFonts w:ascii="Century Gothic" w:hAnsi="Century Gothic"/>
          <w:b/>
          <w:bCs/>
          <w:sz w:val="20"/>
          <w:szCs w:val="20"/>
        </w:rPr>
        <w:t xml:space="preserve">, y contará entre su panel de ponentes con gran parte de </w:t>
      </w:r>
      <w:r w:rsidRPr="006563ED">
        <w:rPr>
          <w:rStyle w:val="cf01"/>
          <w:rFonts w:ascii="Century Gothic" w:hAnsi="Century Gothic"/>
          <w:b/>
          <w:bCs/>
          <w:sz w:val="20"/>
          <w:szCs w:val="20"/>
        </w:rPr>
        <w:t>los mayores expertos en este ámbito</w:t>
      </w:r>
      <w:r w:rsidR="007731B1" w:rsidRPr="006563ED">
        <w:rPr>
          <w:rStyle w:val="cf01"/>
          <w:rFonts w:ascii="Century Gothic" w:hAnsi="Century Gothic"/>
          <w:sz w:val="20"/>
          <w:szCs w:val="20"/>
        </w:rPr>
        <w:t>.</w:t>
      </w:r>
      <w:r w:rsidRPr="006563ED">
        <w:rPr>
          <w:rStyle w:val="cf01"/>
          <w:rFonts w:ascii="Century Gothic" w:hAnsi="Century Gothic"/>
          <w:sz w:val="20"/>
          <w:szCs w:val="20"/>
        </w:rPr>
        <w:t xml:space="preserve"> </w:t>
      </w:r>
      <w:r w:rsidR="007731B1" w:rsidRPr="006563ED">
        <w:rPr>
          <w:rStyle w:val="bumpedfont17"/>
          <w:rFonts w:ascii="Century Gothic" w:hAnsi="Century Gothic"/>
          <w:color w:val="000000"/>
          <w:sz w:val="20"/>
          <w:szCs w:val="20"/>
        </w:rPr>
        <w:t xml:space="preserve">Intervendrán </w:t>
      </w:r>
      <w:r w:rsidR="00ED2A61" w:rsidRPr="006563ED">
        <w:rPr>
          <w:rStyle w:val="bumpedfont17"/>
          <w:rFonts w:ascii="Century Gothic" w:hAnsi="Century Gothic"/>
          <w:color w:val="000000"/>
          <w:sz w:val="20"/>
          <w:szCs w:val="20"/>
        </w:rPr>
        <w:t>especialistas</w:t>
      </w:r>
      <w:r w:rsidR="007731B1" w:rsidRPr="006563ED">
        <w:rPr>
          <w:rStyle w:val="bumpedfont17"/>
          <w:rFonts w:ascii="Century Gothic" w:hAnsi="Century Gothic"/>
          <w:color w:val="000000"/>
          <w:sz w:val="20"/>
          <w:szCs w:val="20"/>
        </w:rPr>
        <w:t xml:space="preserve"> internacionales de la talla de </w:t>
      </w:r>
      <w:r w:rsidR="007731B1" w:rsidRPr="006563ED">
        <w:rPr>
          <w:rStyle w:val="bumpedfont17"/>
          <w:rFonts w:ascii="Century Gothic" w:hAnsi="Century Gothic"/>
          <w:b/>
          <w:bCs/>
          <w:color w:val="000000"/>
          <w:sz w:val="20"/>
          <w:szCs w:val="20"/>
        </w:rPr>
        <w:t>Kathleen Sluka</w:t>
      </w:r>
      <w:r w:rsidR="007731B1" w:rsidRPr="006563ED">
        <w:rPr>
          <w:rStyle w:val="bumpedfont17"/>
          <w:rFonts w:ascii="Century Gothic" w:hAnsi="Century Gothic"/>
          <w:color w:val="000000"/>
          <w:sz w:val="20"/>
          <w:szCs w:val="20"/>
        </w:rPr>
        <w:t xml:space="preserve">, </w:t>
      </w:r>
      <w:r w:rsidR="007731B1" w:rsidRPr="006563ED">
        <w:rPr>
          <w:rStyle w:val="bumpedfont17"/>
          <w:rFonts w:ascii="Century Gothic" w:hAnsi="Century Gothic"/>
          <w:b/>
          <w:bCs/>
          <w:color w:val="000000"/>
          <w:sz w:val="20"/>
          <w:szCs w:val="20"/>
        </w:rPr>
        <w:t>Peter Stilwell</w:t>
      </w:r>
      <w:r w:rsidR="007731B1" w:rsidRPr="006563ED">
        <w:rPr>
          <w:rStyle w:val="bumpedfont17"/>
          <w:rFonts w:ascii="Century Gothic" w:hAnsi="Century Gothic"/>
          <w:color w:val="000000"/>
          <w:sz w:val="20"/>
          <w:szCs w:val="20"/>
        </w:rPr>
        <w:t xml:space="preserve">, </w:t>
      </w:r>
      <w:r w:rsidR="007731B1" w:rsidRPr="006563ED">
        <w:rPr>
          <w:rStyle w:val="bumpedfont17"/>
          <w:rFonts w:ascii="Century Gothic" w:hAnsi="Century Gothic"/>
          <w:b/>
          <w:bCs/>
          <w:color w:val="000000"/>
          <w:sz w:val="20"/>
          <w:szCs w:val="20"/>
        </w:rPr>
        <w:t>Michael Sullivan</w:t>
      </w:r>
      <w:r w:rsidR="007731B1" w:rsidRPr="006563ED">
        <w:rPr>
          <w:rStyle w:val="bumpedfont17"/>
          <w:rFonts w:ascii="Century Gothic" w:hAnsi="Century Gothic"/>
          <w:color w:val="000000"/>
          <w:sz w:val="20"/>
          <w:szCs w:val="20"/>
        </w:rPr>
        <w:t xml:space="preserve"> o </w:t>
      </w:r>
      <w:r w:rsidR="007731B1" w:rsidRPr="006563ED">
        <w:rPr>
          <w:rStyle w:val="bumpedfont17"/>
          <w:rFonts w:ascii="Century Gothic" w:hAnsi="Century Gothic"/>
          <w:b/>
          <w:bCs/>
          <w:color w:val="000000"/>
          <w:sz w:val="20"/>
          <w:szCs w:val="20"/>
        </w:rPr>
        <w:t>Tamar Pincus</w:t>
      </w:r>
      <w:r w:rsidR="007731B1" w:rsidRPr="006563ED">
        <w:rPr>
          <w:rStyle w:val="bumpedfont17"/>
          <w:rFonts w:ascii="Century Gothic" w:hAnsi="Century Gothic"/>
          <w:color w:val="000000"/>
          <w:sz w:val="20"/>
          <w:szCs w:val="20"/>
        </w:rPr>
        <w:t xml:space="preserve">, entre otros, y nacionales, como </w:t>
      </w:r>
      <w:r w:rsidR="007731B1" w:rsidRPr="006563ED">
        <w:rPr>
          <w:rStyle w:val="bumpedfont17"/>
          <w:rFonts w:ascii="Century Gothic" w:hAnsi="Century Gothic"/>
          <w:b/>
          <w:bCs/>
          <w:color w:val="000000"/>
          <w:sz w:val="20"/>
          <w:szCs w:val="20"/>
        </w:rPr>
        <w:t>Jordi Miró</w:t>
      </w:r>
      <w:r w:rsidR="007731B1" w:rsidRPr="006563ED">
        <w:rPr>
          <w:rStyle w:val="bumpedfont17"/>
          <w:rFonts w:ascii="Century Gothic" w:hAnsi="Century Gothic"/>
          <w:color w:val="000000"/>
          <w:sz w:val="20"/>
          <w:szCs w:val="20"/>
        </w:rPr>
        <w:t xml:space="preserve">, </w:t>
      </w:r>
      <w:r w:rsidR="007731B1" w:rsidRPr="006563ED">
        <w:rPr>
          <w:rStyle w:val="bumpedfont17"/>
          <w:rFonts w:ascii="Century Gothic" w:hAnsi="Century Gothic"/>
          <w:b/>
          <w:bCs/>
          <w:color w:val="000000"/>
          <w:sz w:val="20"/>
          <w:szCs w:val="20"/>
        </w:rPr>
        <w:t>Roy La Touche</w:t>
      </w:r>
      <w:r w:rsidR="007731B1" w:rsidRPr="006563ED">
        <w:rPr>
          <w:rStyle w:val="bumpedfont17"/>
          <w:rFonts w:ascii="Century Gothic" w:hAnsi="Century Gothic"/>
          <w:color w:val="000000"/>
          <w:sz w:val="20"/>
          <w:szCs w:val="20"/>
        </w:rPr>
        <w:t xml:space="preserve">, </w:t>
      </w:r>
      <w:r w:rsidR="007731B1" w:rsidRPr="006563ED">
        <w:rPr>
          <w:rStyle w:val="bumpedfont17"/>
          <w:rFonts w:ascii="Century Gothic" w:hAnsi="Century Gothic"/>
          <w:b/>
          <w:bCs/>
          <w:color w:val="000000"/>
          <w:sz w:val="20"/>
          <w:szCs w:val="20"/>
        </w:rPr>
        <w:t>Minerva Navarro</w:t>
      </w:r>
      <w:r w:rsidR="007731B1" w:rsidRPr="006563ED">
        <w:rPr>
          <w:rStyle w:val="bumpedfont17"/>
          <w:rFonts w:ascii="Century Gothic" w:hAnsi="Century Gothic"/>
          <w:color w:val="000000"/>
          <w:sz w:val="20"/>
          <w:szCs w:val="20"/>
        </w:rPr>
        <w:t xml:space="preserve">, o </w:t>
      </w:r>
      <w:r w:rsidR="007731B1" w:rsidRPr="006563ED">
        <w:rPr>
          <w:rStyle w:val="bumpedfont17"/>
          <w:rFonts w:ascii="Century Gothic" w:hAnsi="Century Gothic"/>
          <w:b/>
          <w:bCs/>
          <w:color w:val="000000"/>
          <w:sz w:val="20"/>
          <w:szCs w:val="20"/>
        </w:rPr>
        <w:t>Carlos Goicoechea</w:t>
      </w:r>
      <w:r w:rsidR="007731B1" w:rsidRPr="006563ED">
        <w:rPr>
          <w:rStyle w:val="bumpedfont17"/>
          <w:rFonts w:ascii="Century Gothic" w:hAnsi="Century Gothic"/>
          <w:color w:val="000000"/>
          <w:sz w:val="20"/>
          <w:szCs w:val="20"/>
        </w:rPr>
        <w:t xml:space="preserve">, de un total de más de 50 </w:t>
      </w:r>
      <w:r w:rsidR="007731B1" w:rsidRPr="006563ED">
        <w:rPr>
          <w:rStyle w:val="bumpedfont17"/>
          <w:rFonts w:ascii="Century Gothic" w:hAnsi="Century Gothic"/>
          <w:i/>
          <w:iCs/>
          <w:color w:val="000000"/>
          <w:sz w:val="20"/>
          <w:szCs w:val="20"/>
        </w:rPr>
        <w:t>speakers</w:t>
      </w:r>
      <w:r w:rsidR="007731B1" w:rsidRPr="006563ED">
        <w:rPr>
          <w:rStyle w:val="bumpedfont17"/>
          <w:rFonts w:ascii="Century Gothic" w:hAnsi="Century Gothic"/>
          <w:color w:val="000000"/>
          <w:sz w:val="20"/>
          <w:szCs w:val="20"/>
        </w:rPr>
        <w:t>.</w:t>
      </w:r>
    </w:p>
    <w:p w14:paraId="12025599" w14:textId="77777777" w:rsidR="00D2714A" w:rsidRPr="006563ED" w:rsidRDefault="00D2714A" w:rsidP="00D2714A">
      <w:pPr>
        <w:jc w:val="both"/>
        <w:rPr>
          <w:rFonts w:ascii="Century Gothic" w:hAnsi="Century Gothic"/>
          <w:sz w:val="20"/>
          <w:szCs w:val="20"/>
        </w:rPr>
      </w:pPr>
    </w:p>
    <w:p w14:paraId="7E9A83ED" w14:textId="2FF819DA" w:rsidR="00D2714A" w:rsidRPr="006563ED" w:rsidRDefault="00D2714A" w:rsidP="00D2714A">
      <w:pPr>
        <w:jc w:val="both"/>
        <w:rPr>
          <w:rFonts w:ascii="Century Gothic" w:hAnsi="Century Gothic"/>
          <w:sz w:val="20"/>
          <w:szCs w:val="20"/>
        </w:rPr>
      </w:pPr>
      <w:r w:rsidRPr="006563ED">
        <w:rPr>
          <w:rFonts w:ascii="Century Gothic" w:hAnsi="Century Gothic"/>
          <w:b/>
          <w:bCs/>
          <w:sz w:val="20"/>
          <w:szCs w:val="20"/>
        </w:rPr>
        <w:t xml:space="preserve">Organizado por el </w:t>
      </w:r>
      <w:hyperlink r:id="rId9" w:history="1">
        <w:r w:rsidRPr="006563ED">
          <w:rPr>
            <w:rStyle w:val="Hipervnculo"/>
            <w:rFonts w:ascii="Century Gothic" w:hAnsi="Century Gothic"/>
            <w:b/>
            <w:bCs/>
            <w:sz w:val="20"/>
            <w:szCs w:val="20"/>
          </w:rPr>
          <w:t>Colegio Profesional de Fisioterapeutas de la Comunidad de Madrid</w:t>
        </w:r>
      </w:hyperlink>
      <w:r w:rsidRPr="006563ED">
        <w:rPr>
          <w:rFonts w:ascii="Century Gothic" w:hAnsi="Century Gothic"/>
          <w:sz w:val="20"/>
          <w:szCs w:val="20"/>
        </w:rPr>
        <w:t xml:space="preserve"> (</w:t>
      </w:r>
      <w:r w:rsidRPr="006563ED">
        <w:rPr>
          <w:rFonts w:ascii="Century Gothic" w:hAnsi="Century Gothic"/>
          <w:b/>
          <w:bCs/>
          <w:sz w:val="20"/>
          <w:szCs w:val="20"/>
        </w:rPr>
        <w:t>CPFCM</w:t>
      </w:r>
      <w:r w:rsidRPr="006563ED">
        <w:rPr>
          <w:rFonts w:ascii="Century Gothic" w:hAnsi="Century Gothic"/>
          <w:sz w:val="20"/>
          <w:szCs w:val="20"/>
        </w:rPr>
        <w:t xml:space="preserve">), </w:t>
      </w:r>
      <w:r w:rsidRPr="006563ED">
        <w:rPr>
          <w:rFonts w:ascii="Century Gothic" w:hAnsi="Century Gothic"/>
          <w:b/>
          <w:bCs/>
          <w:sz w:val="20"/>
          <w:szCs w:val="20"/>
        </w:rPr>
        <w:t xml:space="preserve">en colaboración con la </w:t>
      </w:r>
      <w:hyperlink r:id="rId10" w:history="1">
        <w:r w:rsidRPr="006563ED">
          <w:rPr>
            <w:rStyle w:val="Hipervnculo"/>
            <w:rFonts w:ascii="Century Gothic" w:hAnsi="Century Gothic"/>
            <w:b/>
            <w:bCs/>
            <w:sz w:val="20"/>
            <w:szCs w:val="20"/>
          </w:rPr>
          <w:t>Sociedad Española del Dolor</w:t>
        </w:r>
      </w:hyperlink>
      <w:r w:rsidRPr="006563ED">
        <w:rPr>
          <w:rFonts w:ascii="Century Gothic" w:hAnsi="Century Gothic"/>
          <w:sz w:val="20"/>
          <w:szCs w:val="20"/>
        </w:rPr>
        <w:t xml:space="preserve"> (</w:t>
      </w:r>
      <w:r w:rsidRPr="006563ED">
        <w:rPr>
          <w:rFonts w:ascii="Century Gothic" w:hAnsi="Century Gothic"/>
          <w:b/>
          <w:bCs/>
          <w:sz w:val="20"/>
          <w:szCs w:val="20"/>
        </w:rPr>
        <w:t>SED</w:t>
      </w:r>
      <w:r w:rsidRPr="006563ED">
        <w:rPr>
          <w:rFonts w:ascii="Century Gothic" w:hAnsi="Century Gothic"/>
          <w:sz w:val="20"/>
          <w:szCs w:val="20"/>
        </w:rPr>
        <w:t xml:space="preserve">), </w:t>
      </w:r>
      <w:r w:rsidR="00690CE5" w:rsidRPr="006563ED">
        <w:rPr>
          <w:rFonts w:ascii="Century Gothic" w:hAnsi="Century Gothic"/>
          <w:sz w:val="20"/>
          <w:szCs w:val="20"/>
        </w:rPr>
        <w:t>este Congreso pretende</w:t>
      </w:r>
      <w:r w:rsidRPr="006563ED">
        <w:rPr>
          <w:rFonts w:ascii="Century Gothic" w:hAnsi="Century Gothic"/>
          <w:sz w:val="20"/>
          <w:szCs w:val="20"/>
        </w:rPr>
        <w:t>: “</w:t>
      </w:r>
      <w:r w:rsidR="00690CE5" w:rsidRPr="006563ED">
        <w:rPr>
          <w:rFonts w:ascii="Century Gothic" w:hAnsi="Century Gothic"/>
          <w:i/>
          <w:iCs/>
          <w:sz w:val="20"/>
          <w:szCs w:val="20"/>
        </w:rPr>
        <w:t>ser un punto de encuentro esencial para profesionales de diversas disciplinas, todos unidos por un objetivo común: transformar el manejo del dolor crónico y potenciar la calidad de vida de los pacientes</w:t>
      </w:r>
      <w:r w:rsidRPr="006563ED">
        <w:rPr>
          <w:rStyle w:val="cf01"/>
          <w:rFonts w:ascii="Century Gothic" w:hAnsi="Century Gothic"/>
          <w:i/>
          <w:iCs/>
          <w:sz w:val="20"/>
          <w:szCs w:val="20"/>
        </w:rPr>
        <w:t xml:space="preserve">”, </w:t>
      </w:r>
      <w:r w:rsidRPr="006563ED">
        <w:rPr>
          <w:rStyle w:val="cf01"/>
          <w:rFonts w:ascii="Century Gothic" w:hAnsi="Century Gothic"/>
          <w:sz w:val="20"/>
          <w:szCs w:val="20"/>
        </w:rPr>
        <w:t xml:space="preserve">en palabras de </w:t>
      </w:r>
      <w:r w:rsidR="006563ED" w:rsidRPr="006563ED">
        <w:rPr>
          <w:rStyle w:val="cf01"/>
          <w:rFonts w:ascii="Century Gothic" w:hAnsi="Century Gothic"/>
          <w:sz w:val="20"/>
          <w:szCs w:val="20"/>
        </w:rPr>
        <w:t xml:space="preserve">la </w:t>
      </w:r>
      <w:r w:rsidR="006563ED" w:rsidRPr="006563ED">
        <w:rPr>
          <w:rFonts w:ascii="Century Gothic" w:hAnsi="Century Gothic" w:cstheme="minorHAnsi"/>
          <w:sz w:val="20"/>
          <w:szCs w:val="20"/>
        </w:rPr>
        <w:t>decana del CPFCM,</w:t>
      </w:r>
      <w:r w:rsidR="006563ED" w:rsidRPr="006563ED">
        <w:rPr>
          <w:rStyle w:val="cf01"/>
          <w:rFonts w:ascii="Century Gothic" w:hAnsi="Century Gothic"/>
          <w:b/>
          <w:bCs/>
          <w:sz w:val="20"/>
          <w:szCs w:val="20"/>
        </w:rPr>
        <w:t xml:space="preserve"> </w:t>
      </w:r>
      <w:r w:rsidRPr="006563ED">
        <w:rPr>
          <w:rStyle w:val="cf01"/>
          <w:rFonts w:ascii="Century Gothic" w:hAnsi="Century Gothic"/>
          <w:b/>
          <w:bCs/>
          <w:sz w:val="20"/>
          <w:szCs w:val="20"/>
        </w:rPr>
        <w:t>Aurora Araújo</w:t>
      </w:r>
      <w:r w:rsidRPr="006563ED">
        <w:rPr>
          <w:rStyle w:val="cf01"/>
          <w:rFonts w:ascii="Century Gothic" w:hAnsi="Century Gothic"/>
          <w:sz w:val="20"/>
          <w:szCs w:val="20"/>
        </w:rPr>
        <w:t>,</w:t>
      </w:r>
      <w:r w:rsidRPr="006563ED">
        <w:rPr>
          <w:rFonts w:ascii="Century Gothic" w:hAnsi="Century Gothic" w:cstheme="minorHAnsi"/>
          <w:sz w:val="20"/>
          <w:szCs w:val="20"/>
        </w:rPr>
        <w:t>.</w:t>
      </w:r>
    </w:p>
    <w:p w14:paraId="08C427E4" w14:textId="77777777" w:rsidR="00D2714A" w:rsidRPr="006563ED" w:rsidRDefault="00D2714A" w:rsidP="00D2714A">
      <w:pPr>
        <w:jc w:val="both"/>
        <w:rPr>
          <w:rFonts w:ascii="Century Gothic" w:hAnsi="Century Gothic"/>
          <w:sz w:val="20"/>
          <w:szCs w:val="20"/>
        </w:rPr>
      </w:pPr>
    </w:p>
    <w:p w14:paraId="683B14FE" w14:textId="77777777" w:rsidR="00D2714A" w:rsidRPr="006563ED" w:rsidRDefault="00D2714A" w:rsidP="00D2714A">
      <w:pPr>
        <w:jc w:val="both"/>
        <w:rPr>
          <w:rFonts w:ascii="Century Gothic" w:hAnsi="Century Gothic"/>
          <w:sz w:val="20"/>
          <w:szCs w:val="20"/>
        </w:rPr>
      </w:pPr>
      <w:r w:rsidRPr="006563ED">
        <w:rPr>
          <w:rStyle w:val="cf01"/>
          <w:rFonts w:ascii="Century Gothic" w:hAnsi="Century Gothic"/>
          <w:sz w:val="20"/>
          <w:szCs w:val="20"/>
        </w:rPr>
        <w:t>Se trata del mayor congreso dedicado al dolor crónico</w:t>
      </w:r>
      <w:bookmarkStart w:id="16" w:name="_Hlk162988001"/>
      <w:r w:rsidRPr="006563ED">
        <w:rPr>
          <w:rStyle w:val="cf01"/>
          <w:rFonts w:ascii="Century Gothic" w:hAnsi="Century Gothic"/>
          <w:sz w:val="20"/>
          <w:szCs w:val="20"/>
        </w:rPr>
        <w:t xml:space="preserve"> </w:t>
      </w:r>
      <w:bookmarkEnd w:id="16"/>
      <w:r w:rsidRPr="006563ED">
        <w:rPr>
          <w:rStyle w:val="cf01"/>
          <w:rFonts w:ascii="Century Gothic" w:hAnsi="Century Gothic"/>
          <w:sz w:val="20"/>
          <w:szCs w:val="20"/>
        </w:rPr>
        <w:t xml:space="preserve">desde la perspectiva de la Fisioterapia, aunque tendrá un </w:t>
      </w:r>
      <w:r w:rsidRPr="006563ED">
        <w:rPr>
          <w:rStyle w:val="cf01"/>
          <w:rFonts w:ascii="Century Gothic" w:hAnsi="Century Gothic"/>
          <w:b/>
          <w:bCs/>
          <w:sz w:val="20"/>
          <w:szCs w:val="20"/>
        </w:rPr>
        <w:t>enfoque interdisciplinar</w:t>
      </w:r>
      <w:r w:rsidRPr="006563ED">
        <w:rPr>
          <w:rStyle w:val="cf01"/>
          <w:rFonts w:ascii="Century Gothic" w:hAnsi="Century Gothic"/>
          <w:sz w:val="20"/>
          <w:szCs w:val="20"/>
        </w:rPr>
        <w:t>, dirigido</w:t>
      </w:r>
      <w:r w:rsidRPr="006563ED">
        <w:rPr>
          <w:rFonts w:ascii="Century Gothic" w:hAnsi="Century Gothic"/>
          <w:sz w:val="20"/>
          <w:szCs w:val="20"/>
        </w:rPr>
        <w:t xml:space="preserve"> también a las </w:t>
      </w:r>
      <w:r w:rsidRPr="006563ED">
        <w:rPr>
          <w:rFonts w:ascii="Century Gothic" w:hAnsi="Century Gothic"/>
          <w:b/>
          <w:bCs/>
          <w:sz w:val="20"/>
          <w:szCs w:val="20"/>
        </w:rPr>
        <w:t xml:space="preserve">diferentes profesiones sanitarias que intervienen en este tipo de tratamientos, como </w:t>
      </w:r>
      <w:r w:rsidRPr="006563ED">
        <w:rPr>
          <w:rStyle w:val="cf01"/>
          <w:rFonts w:ascii="Century Gothic" w:hAnsi="Century Gothic"/>
          <w:b/>
          <w:bCs/>
          <w:sz w:val="20"/>
          <w:szCs w:val="20"/>
        </w:rPr>
        <w:t>Medicina, Enfermería y Psicología</w:t>
      </w:r>
      <w:r w:rsidRPr="006563ED">
        <w:rPr>
          <w:rStyle w:val="cf01"/>
          <w:rFonts w:ascii="Century Gothic" w:hAnsi="Century Gothic"/>
          <w:sz w:val="20"/>
          <w:szCs w:val="20"/>
        </w:rPr>
        <w:t xml:space="preserve">, entre otras, además de a </w:t>
      </w:r>
      <w:r w:rsidRPr="006563ED">
        <w:rPr>
          <w:rFonts w:ascii="Century Gothic" w:hAnsi="Century Gothic"/>
          <w:sz w:val="20"/>
          <w:szCs w:val="20"/>
        </w:rPr>
        <w:t>pacientes y familiares.</w:t>
      </w:r>
    </w:p>
    <w:p w14:paraId="3DA132D5" w14:textId="77777777" w:rsidR="00D2714A" w:rsidRPr="006563ED" w:rsidRDefault="00D2714A" w:rsidP="00D2714A">
      <w:pPr>
        <w:jc w:val="both"/>
        <w:rPr>
          <w:rFonts w:ascii="Century Gothic" w:hAnsi="Century Gothic"/>
          <w:sz w:val="20"/>
          <w:szCs w:val="20"/>
        </w:rPr>
      </w:pPr>
    </w:p>
    <w:p w14:paraId="6C27F80F" w14:textId="2761959A" w:rsidR="00D2714A" w:rsidRPr="006563ED" w:rsidRDefault="00D2714A" w:rsidP="00D2714A">
      <w:pPr>
        <w:pStyle w:val="pf0"/>
        <w:spacing w:before="0" w:beforeAutospacing="0" w:after="0" w:afterAutospacing="0"/>
        <w:jc w:val="both"/>
        <w:rPr>
          <w:rFonts w:ascii="Century Gothic" w:hAnsi="Century Gothic" w:cs="Arial"/>
          <w:sz w:val="20"/>
          <w:szCs w:val="20"/>
        </w:rPr>
      </w:pPr>
      <w:r w:rsidRPr="006563ED">
        <w:rPr>
          <w:rStyle w:val="cf01"/>
          <w:rFonts w:ascii="Century Gothic" w:hAnsi="Century Gothic"/>
          <w:sz w:val="20"/>
          <w:szCs w:val="20"/>
        </w:rPr>
        <w:t>Por eso, el Congreso pretende conectar los avances en Fisioterapia con las experiencias clínicas y académicas, destacando nuevas perspectivas en el tratamiento del dolor; facilitar un diálogo entre diversas disciplinas sanitarias, creando sinergias para un enfoque integral; y propiciar una colaboración directa entre servicios de Fisioterapia, instituciones sanitarias y pacientes, para mejorar el acceso y la calidad del tratamiento del dolor.</w:t>
      </w:r>
    </w:p>
    <w:p w14:paraId="546439C1" w14:textId="77777777" w:rsidR="00D2714A" w:rsidRPr="006563ED" w:rsidRDefault="00D2714A" w:rsidP="00D2714A">
      <w:pPr>
        <w:jc w:val="both"/>
        <w:rPr>
          <w:rFonts w:ascii="Century Gothic" w:hAnsi="Century Gothic"/>
          <w:sz w:val="20"/>
          <w:szCs w:val="20"/>
        </w:rPr>
      </w:pPr>
    </w:p>
    <w:p w14:paraId="240886F1" w14:textId="77777777" w:rsidR="00D2714A" w:rsidRPr="006563ED" w:rsidRDefault="00D2714A" w:rsidP="00D2714A">
      <w:pPr>
        <w:jc w:val="both"/>
        <w:rPr>
          <w:rStyle w:val="cf01"/>
          <w:rFonts w:ascii="Century Gothic" w:hAnsi="Century Gothic"/>
          <w:b/>
          <w:bCs/>
          <w:sz w:val="20"/>
          <w:szCs w:val="20"/>
          <w:u w:val="single"/>
        </w:rPr>
      </w:pPr>
      <w:r w:rsidRPr="006563ED">
        <w:rPr>
          <w:rStyle w:val="cf01"/>
          <w:rFonts w:ascii="Century Gothic" w:hAnsi="Century Gothic"/>
          <w:b/>
          <w:bCs/>
          <w:sz w:val="20"/>
          <w:szCs w:val="20"/>
          <w:u w:val="single"/>
        </w:rPr>
        <w:t>Avances en los tratamientos</w:t>
      </w:r>
    </w:p>
    <w:p w14:paraId="762D9F9E" w14:textId="77777777" w:rsidR="00D2714A" w:rsidRPr="006563ED" w:rsidRDefault="00D2714A" w:rsidP="00D2714A">
      <w:pPr>
        <w:pStyle w:val="pf0"/>
        <w:spacing w:before="0" w:beforeAutospacing="0" w:after="0" w:afterAutospacing="0"/>
        <w:jc w:val="both"/>
        <w:rPr>
          <w:rStyle w:val="cf01"/>
          <w:rFonts w:ascii="Century Gothic" w:hAnsi="Century Gothic"/>
          <w:sz w:val="20"/>
          <w:szCs w:val="20"/>
        </w:rPr>
      </w:pPr>
      <w:r w:rsidRPr="006563ED">
        <w:rPr>
          <w:rStyle w:val="cf01"/>
          <w:rFonts w:ascii="Century Gothic" w:hAnsi="Century Gothic"/>
          <w:sz w:val="20"/>
          <w:szCs w:val="20"/>
        </w:rPr>
        <w:t>A lo largo del Congreso se abordarán cuestiones como los avances y aplicaciones clínicas de la neurofisiología del dolor, enfoques del tratamiento del dolor orofacial y los trastornos temporomandibulares, el abordaje en los pacientes con trastornos neurológicos, las diversas terapias en dolor crónico, manejo de cefaleas y migrañas desde la Fisioterapia, autocuidado en el paciente con dolor, aplicaciones de la realidad virtual y nuevos horizontes en el abordaje del dolor pélvico crónico, entre otros enfoques.</w:t>
      </w:r>
    </w:p>
    <w:p w14:paraId="4F5168F5" w14:textId="77777777" w:rsidR="00D2714A" w:rsidRPr="006563ED" w:rsidRDefault="00D2714A" w:rsidP="00D2714A">
      <w:pPr>
        <w:jc w:val="both"/>
        <w:rPr>
          <w:rFonts w:ascii="Century Gothic" w:hAnsi="Century Gothic"/>
          <w:sz w:val="20"/>
          <w:szCs w:val="20"/>
        </w:rPr>
      </w:pPr>
    </w:p>
    <w:p w14:paraId="013462E3" w14:textId="6AC9D978" w:rsidR="00D2714A" w:rsidRPr="006563ED" w:rsidRDefault="00D2714A" w:rsidP="00D2714A">
      <w:pPr>
        <w:pStyle w:val="pf0"/>
        <w:spacing w:before="0" w:beforeAutospacing="0" w:after="0" w:afterAutospacing="0"/>
        <w:jc w:val="both"/>
        <w:rPr>
          <w:rStyle w:val="cf01"/>
          <w:rFonts w:ascii="Century Gothic" w:hAnsi="Century Gothic" w:cstheme="minorHAnsi"/>
          <w:sz w:val="20"/>
          <w:szCs w:val="20"/>
        </w:rPr>
      </w:pPr>
      <w:r w:rsidRPr="006563ED">
        <w:rPr>
          <w:rStyle w:val="cf01"/>
          <w:rFonts w:ascii="Century Gothic" w:hAnsi="Century Gothic"/>
          <w:sz w:val="20"/>
          <w:szCs w:val="20"/>
        </w:rPr>
        <w:t>Este Congreso “</w:t>
      </w:r>
      <w:r w:rsidRPr="006563ED">
        <w:rPr>
          <w:rStyle w:val="cf01"/>
          <w:rFonts w:ascii="Century Gothic" w:hAnsi="Century Gothic"/>
          <w:i/>
          <w:iCs/>
          <w:sz w:val="20"/>
          <w:szCs w:val="20"/>
        </w:rPr>
        <w:t>pretende ser un antes y un después en el aprendizaje de los avances más recientes en ciencia y evidencia del dolor. A la vez, queremos poner luz en las áreas del conocimiento donde existe menor consenso</w:t>
      </w:r>
      <w:r w:rsidRPr="006563ED">
        <w:rPr>
          <w:rStyle w:val="cf01"/>
          <w:rFonts w:ascii="Century Gothic" w:hAnsi="Century Gothic"/>
          <w:sz w:val="20"/>
          <w:szCs w:val="20"/>
        </w:rPr>
        <w:t xml:space="preserve">”, </w:t>
      </w:r>
      <w:r w:rsidRPr="006563ED">
        <w:rPr>
          <w:rStyle w:val="cf01"/>
          <w:rFonts w:ascii="Century Gothic" w:hAnsi="Century Gothic" w:cstheme="minorHAnsi"/>
          <w:sz w:val="20"/>
          <w:szCs w:val="20"/>
        </w:rPr>
        <w:t>señala</w:t>
      </w:r>
      <w:r w:rsidR="006563ED" w:rsidRPr="006563ED">
        <w:rPr>
          <w:rStyle w:val="cf01"/>
          <w:rFonts w:ascii="Century Gothic" w:hAnsi="Century Gothic" w:cstheme="minorHAnsi"/>
          <w:sz w:val="20"/>
          <w:szCs w:val="20"/>
        </w:rPr>
        <w:t xml:space="preserve"> la</w:t>
      </w:r>
      <w:r w:rsidR="006563ED" w:rsidRPr="006563ED">
        <w:rPr>
          <w:rFonts w:ascii="Century Gothic" w:hAnsi="Century Gothic" w:cstheme="minorHAnsi"/>
          <w:sz w:val="20"/>
          <w:szCs w:val="20"/>
        </w:rPr>
        <w:t xml:space="preserve"> presidenta de la SED,</w:t>
      </w:r>
      <w:r w:rsidR="006563ED" w:rsidRPr="006563ED">
        <w:rPr>
          <w:rFonts w:ascii="Century Gothic" w:hAnsi="Century Gothic" w:cstheme="minorHAnsi"/>
          <w:b/>
          <w:bCs/>
          <w:sz w:val="20"/>
          <w:szCs w:val="20"/>
        </w:rPr>
        <w:t xml:space="preserve"> </w:t>
      </w:r>
      <w:r w:rsidRPr="006563ED">
        <w:rPr>
          <w:rFonts w:ascii="Century Gothic" w:hAnsi="Century Gothic" w:cstheme="minorHAnsi"/>
          <w:b/>
          <w:bCs/>
          <w:sz w:val="20"/>
          <w:szCs w:val="20"/>
        </w:rPr>
        <w:t>María Madariaga</w:t>
      </w:r>
      <w:r w:rsidRPr="006563ED">
        <w:rPr>
          <w:rFonts w:ascii="Century Gothic" w:hAnsi="Century Gothic" w:cstheme="minorHAnsi"/>
          <w:sz w:val="20"/>
          <w:szCs w:val="20"/>
        </w:rPr>
        <w:t>.</w:t>
      </w:r>
    </w:p>
    <w:p w14:paraId="51C256CF" w14:textId="77777777" w:rsidR="00D2714A" w:rsidRPr="006563ED" w:rsidRDefault="00D2714A" w:rsidP="00D2714A">
      <w:pPr>
        <w:pStyle w:val="pf0"/>
        <w:spacing w:before="0" w:beforeAutospacing="0" w:after="0" w:afterAutospacing="0"/>
        <w:jc w:val="both"/>
        <w:rPr>
          <w:rStyle w:val="cf01"/>
          <w:rFonts w:ascii="Century Gothic" w:hAnsi="Century Gothic"/>
          <w:sz w:val="20"/>
          <w:szCs w:val="20"/>
        </w:rPr>
      </w:pPr>
    </w:p>
    <w:p w14:paraId="278933D2" w14:textId="77777777" w:rsidR="00D2714A" w:rsidRPr="006563ED" w:rsidRDefault="00D2714A" w:rsidP="00D2714A">
      <w:pPr>
        <w:pStyle w:val="pf0"/>
        <w:spacing w:before="0" w:beforeAutospacing="0" w:after="0" w:afterAutospacing="0"/>
        <w:jc w:val="both"/>
        <w:rPr>
          <w:rStyle w:val="cf01"/>
          <w:rFonts w:ascii="Century Gothic" w:hAnsi="Century Gothic" w:cstheme="minorHAnsi"/>
          <w:sz w:val="20"/>
          <w:szCs w:val="20"/>
        </w:rPr>
      </w:pPr>
      <w:r w:rsidRPr="006563ED">
        <w:rPr>
          <w:rStyle w:val="cf01"/>
          <w:rFonts w:ascii="Century Gothic" w:hAnsi="Century Gothic" w:cstheme="minorHAnsi"/>
          <w:sz w:val="20"/>
          <w:szCs w:val="20"/>
        </w:rPr>
        <w:t>“</w:t>
      </w:r>
      <w:r w:rsidRPr="006563ED">
        <w:rPr>
          <w:rStyle w:val="cf01"/>
          <w:rFonts w:ascii="Century Gothic" w:hAnsi="Century Gothic" w:cstheme="minorHAnsi"/>
          <w:i/>
          <w:iCs/>
          <w:sz w:val="20"/>
          <w:szCs w:val="20"/>
        </w:rPr>
        <w:t>La profundización y complejidad de la ciencia del dolor es mayor día a día. Sin embargo, esta evidencia necesita ser aterrizada, comprendida, compartida y aplicada a nuestra práctica clínica habitual desde el punto de vista de las distintas disciplinas de la salud. Y desde éstas, generar nueva investigación y un mayor grado de conocimiento</w:t>
      </w:r>
      <w:r w:rsidRPr="006563ED">
        <w:rPr>
          <w:rStyle w:val="cf01"/>
          <w:rFonts w:ascii="Century Gothic" w:hAnsi="Century Gothic" w:cstheme="minorHAnsi"/>
          <w:sz w:val="20"/>
          <w:szCs w:val="20"/>
        </w:rPr>
        <w:t>”, indica la</w:t>
      </w:r>
      <w:r w:rsidRPr="006563ED">
        <w:rPr>
          <w:rFonts w:ascii="Century Gothic" w:hAnsi="Century Gothic" w:cstheme="minorHAnsi"/>
          <w:sz w:val="20"/>
          <w:szCs w:val="20"/>
        </w:rPr>
        <w:t xml:space="preserve"> presidenta de la SED.</w:t>
      </w:r>
    </w:p>
    <w:p w14:paraId="5595BE74" w14:textId="77777777" w:rsidR="00D2714A" w:rsidRPr="006563ED" w:rsidRDefault="00D2714A" w:rsidP="00D2714A">
      <w:pPr>
        <w:pStyle w:val="pf0"/>
        <w:spacing w:before="0" w:beforeAutospacing="0" w:after="0" w:afterAutospacing="0"/>
        <w:jc w:val="both"/>
        <w:rPr>
          <w:rStyle w:val="cf01"/>
          <w:rFonts w:ascii="Century Gothic" w:hAnsi="Century Gothic"/>
          <w:sz w:val="20"/>
          <w:szCs w:val="20"/>
        </w:rPr>
      </w:pPr>
    </w:p>
    <w:p w14:paraId="6CB846B3" w14:textId="77777777" w:rsidR="00D2714A" w:rsidRPr="006563ED" w:rsidRDefault="00D2714A" w:rsidP="00D2714A">
      <w:pPr>
        <w:pStyle w:val="pf0"/>
        <w:spacing w:before="0" w:beforeAutospacing="0" w:after="0" w:afterAutospacing="0"/>
        <w:jc w:val="both"/>
        <w:rPr>
          <w:rStyle w:val="cf01"/>
          <w:rFonts w:ascii="Century Gothic" w:hAnsi="Century Gothic" w:cstheme="minorHAnsi"/>
          <w:sz w:val="20"/>
          <w:szCs w:val="20"/>
        </w:rPr>
      </w:pPr>
      <w:r w:rsidRPr="006563ED">
        <w:rPr>
          <w:rFonts w:ascii="Century Gothic" w:hAnsi="Century Gothic" w:cstheme="minorHAnsi"/>
          <w:sz w:val="20"/>
          <w:szCs w:val="20"/>
        </w:rPr>
        <w:t>Poniendo el foco en las personas afectadas por esta realidad, la decana del CPFCM, añade:</w:t>
      </w:r>
      <w:r w:rsidRPr="006563ED">
        <w:rPr>
          <w:rStyle w:val="cf01"/>
          <w:rFonts w:ascii="Century Gothic" w:hAnsi="Century Gothic" w:cstheme="minorHAnsi"/>
          <w:sz w:val="20"/>
          <w:szCs w:val="20"/>
        </w:rPr>
        <w:t xml:space="preserve"> “</w:t>
      </w:r>
      <w:r w:rsidRPr="006563ED">
        <w:rPr>
          <w:rStyle w:val="cf01"/>
          <w:rFonts w:ascii="Century Gothic" w:hAnsi="Century Gothic" w:cstheme="minorHAnsi"/>
          <w:i/>
          <w:iCs/>
          <w:sz w:val="20"/>
          <w:szCs w:val="20"/>
        </w:rPr>
        <w:t>la investigación debe tener aplicabilidad clínica para completar su sentido, con el foco puesto en el paciente, en el respeto a su autonomía, en el trabajo que le permita ser parte activa de su proceso hacia la mejora, y que convierte a los profesionales sanitarios en acompañantes e incluso en mentores de salud</w:t>
      </w:r>
      <w:r w:rsidRPr="006563ED">
        <w:rPr>
          <w:rStyle w:val="cf01"/>
          <w:rFonts w:ascii="Century Gothic" w:hAnsi="Century Gothic" w:cstheme="minorHAnsi"/>
          <w:sz w:val="20"/>
          <w:szCs w:val="20"/>
        </w:rPr>
        <w:t>”.</w:t>
      </w:r>
    </w:p>
    <w:p w14:paraId="747D23B4" w14:textId="77777777" w:rsidR="00D2714A" w:rsidRPr="006563ED" w:rsidRDefault="00D2714A" w:rsidP="00D2714A">
      <w:pPr>
        <w:pStyle w:val="pf0"/>
        <w:spacing w:before="0" w:beforeAutospacing="0" w:after="0" w:afterAutospacing="0"/>
        <w:jc w:val="both"/>
        <w:rPr>
          <w:rFonts w:ascii="Century Gothic" w:hAnsi="Century Gothic" w:cs="Arial"/>
          <w:sz w:val="20"/>
          <w:szCs w:val="20"/>
        </w:rPr>
      </w:pPr>
    </w:p>
    <w:p w14:paraId="7FCFB922" w14:textId="42C2CF15" w:rsidR="00D2714A" w:rsidRPr="006563ED" w:rsidRDefault="00D2714A" w:rsidP="00D2714A">
      <w:pPr>
        <w:pStyle w:val="pf0"/>
        <w:spacing w:before="0" w:beforeAutospacing="0" w:after="0" w:afterAutospacing="0"/>
        <w:jc w:val="both"/>
        <w:rPr>
          <w:rStyle w:val="cf01"/>
          <w:rFonts w:ascii="Century Gothic" w:hAnsi="Century Gothic"/>
          <w:sz w:val="20"/>
          <w:szCs w:val="20"/>
        </w:rPr>
      </w:pPr>
      <w:r w:rsidRPr="006563ED">
        <w:rPr>
          <w:rStyle w:val="cf01"/>
          <w:rFonts w:ascii="Century Gothic" w:hAnsi="Century Gothic"/>
          <w:sz w:val="20"/>
          <w:szCs w:val="20"/>
        </w:rPr>
        <w:t>“</w:t>
      </w:r>
      <w:r w:rsidRPr="006563ED">
        <w:rPr>
          <w:rStyle w:val="cf01"/>
          <w:rFonts w:ascii="Century Gothic" w:hAnsi="Century Gothic"/>
          <w:i/>
          <w:iCs/>
          <w:sz w:val="20"/>
          <w:szCs w:val="20"/>
        </w:rPr>
        <w:t>El paciente tiene que ser el motor y objeto de todas nuestras actuaciones y esfuerzos, de modo que tenga a su disposición a profesionales con un nivel de competencias óptimo para acompañarle en su proceso de manejo y superación de las limitaciones que el dolor le haya estado produciendo, mediante el abordaje multidisciplinar individualizado</w:t>
      </w:r>
      <w:r w:rsidR="00690CE5" w:rsidRPr="006563ED">
        <w:rPr>
          <w:rStyle w:val="cf01"/>
          <w:rFonts w:ascii="Century Gothic" w:hAnsi="Century Gothic"/>
          <w:i/>
          <w:iCs/>
          <w:sz w:val="20"/>
          <w:szCs w:val="20"/>
        </w:rPr>
        <w:t>. Cr</w:t>
      </w:r>
      <w:r w:rsidRPr="006563ED">
        <w:rPr>
          <w:rStyle w:val="cf01"/>
          <w:rFonts w:ascii="Century Gothic" w:hAnsi="Century Gothic"/>
          <w:i/>
          <w:iCs/>
          <w:sz w:val="20"/>
          <w:szCs w:val="20"/>
        </w:rPr>
        <w:t>eemos firmemente que no se trata de sobrellevar, se trata de vivir</w:t>
      </w:r>
      <w:r w:rsidRPr="006563ED">
        <w:rPr>
          <w:rStyle w:val="cf01"/>
          <w:rFonts w:ascii="Century Gothic" w:hAnsi="Century Gothic"/>
          <w:sz w:val="20"/>
          <w:szCs w:val="20"/>
        </w:rPr>
        <w:t xml:space="preserve">”, continúa </w:t>
      </w:r>
      <w:r w:rsidRPr="006563ED">
        <w:rPr>
          <w:rStyle w:val="cf01"/>
          <w:rFonts w:ascii="Century Gothic" w:hAnsi="Century Gothic"/>
          <w:b/>
          <w:bCs/>
          <w:sz w:val="20"/>
          <w:szCs w:val="20"/>
        </w:rPr>
        <w:t>Aurora Araújo</w:t>
      </w:r>
      <w:r w:rsidRPr="006563ED">
        <w:rPr>
          <w:rStyle w:val="cf01"/>
          <w:rFonts w:ascii="Century Gothic" w:hAnsi="Century Gothic"/>
          <w:sz w:val="20"/>
          <w:szCs w:val="20"/>
        </w:rPr>
        <w:t>.</w:t>
      </w:r>
    </w:p>
    <w:p w14:paraId="5EFE3A39" w14:textId="77777777" w:rsidR="00D2714A" w:rsidRPr="006563ED" w:rsidRDefault="00D2714A" w:rsidP="00D2714A">
      <w:pPr>
        <w:pStyle w:val="pf0"/>
        <w:spacing w:before="0" w:beforeAutospacing="0" w:after="0" w:afterAutospacing="0"/>
        <w:jc w:val="both"/>
        <w:rPr>
          <w:rStyle w:val="cf01"/>
          <w:rFonts w:ascii="Century Gothic" w:hAnsi="Century Gothic"/>
          <w:sz w:val="20"/>
          <w:szCs w:val="20"/>
        </w:rPr>
      </w:pPr>
    </w:p>
    <w:p w14:paraId="4B7CB2FD" w14:textId="77777777" w:rsidR="008C0AB2" w:rsidRPr="006563ED" w:rsidRDefault="008C0AB2" w:rsidP="008C0AB2">
      <w:pPr>
        <w:jc w:val="both"/>
        <w:rPr>
          <w:rFonts w:ascii="Century Gothic" w:hAnsi="Century Gothic"/>
          <w:b/>
          <w:bCs/>
          <w:sz w:val="20"/>
          <w:szCs w:val="20"/>
        </w:rPr>
      </w:pPr>
      <w:r w:rsidRPr="006563ED">
        <w:rPr>
          <w:rFonts w:ascii="Century Gothic" w:hAnsi="Century Gothic"/>
          <w:sz w:val="20"/>
          <w:szCs w:val="20"/>
        </w:rPr>
        <w:t xml:space="preserve">Más información sobre el envío de comunicaciones, inscripciones y avance del programa: </w:t>
      </w:r>
      <w:hyperlink r:id="rId11" w:history="1">
        <w:r w:rsidRPr="006563ED">
          <w:rPr>
            <w:rStyle w:val="Hipervnculo"/>
            <w:rFonts w:ascii="Century Gothic" w:hAnsi="Century Gothic"/>
            <w:b/>
            <w:bCs/>
            <w:sz w:val="20"/>
            <w:szCs w:val="20"/>
          </w:rPr>
          <w:t>https://congresodolor.cfisiomad.org</w:t>
        </w:r>
      </w:hyperlink>
      <w:r w:rsidRPr="006563ED">
        <w:rPr>
          <w:rStyle w:val="Hipervnculo"/>
          <w:rFonts w:ascii="Century Gothic" w:hAnsi="Century Gothic"/>
          <w:b/>
          <w:bCs/>
          <w:sz w:val="20"/>
          <w:szCs w:val="20"/>
        </w:rPr>
        <w:t>.</w:t>
      </w:r>
    </w:p>
    <w:p w14:paraId="003AE285" w14:textId="77777777" w:rsidR="008C0AB2" w:rsidRPr="006563ED" w:rsidRDefault="008C0AB2" w:rsidP="00D2714A">
      <w:pPr>
        <w:pStyle w:val="pf0"/>
        <w:spacing w:before="0" w:beforeAutospacing="0" w:after="0" w:afterAutospacing="0"/>
        <w:jc w:val="both"/>
        <w:rPr>
          <w:rStyle w:val="cf01"/>
          <w:rFonts w:ascii="Century Gothic" w:hAnsi="Century Gothic"/>
          <w:sz w:val="20"/>
          <w:szCs w:val="20"/>
        </w:rPr>
      </w:pPr>
    </w:p>
    <w:p w14:paraId="5A0C73B3" w14:textId="77777777" w:rsidR="00D2714A" w:rsidRPr="006563ED" w:rsidRDefault="00D2714A" w:rsidP="00D2714A">
      <w:pPr>
        <w:jc w:val="both"/>
        <w:rPr>
          <w:rFonts w:ascii="Century Gothic" w:hAnsi="Century Gothic"/>
          <w:b/>
          <w:bCs/>
          <w:sz w:val="20"/>
          <w:szCs w:val="20"/>
          <w:u w:val="single"/>
        </w:rPr>
      </w:pPr>
      <w:r w:rsidRPr="006563ED">
        <w:rPr>
          <w:rFonts w:ascii="Century Gothic" w:hAnsi="Century Gothic"/>
          <w:b/>
          <w:bCs/>
          <w:sz w:val="20"/>
          <w:szCs w:val="20"/>
          <w:u w:val="single"/>
        </w:rPr>
        <w:t>Semana del Dolor</w:t>
      </w:r>
    </w:p>
    <w:p w14:paraId="2ABF6F72" w14:textId="2D570FB9" w:rsidR="00D2714A" w:rsidRPr="006563ED" w:rsidRDefault="00D2714A" w:rsidP="00D2714A">
      <w:pPr>
        <w:jc w:val="both"/>
        <w:rPr>
          <w:rFonts w:ascii="Century Gothic" w:hAnsi="Century Gothic"/>
          <w:sz w:val="20"/>
          <w:szCs w:val="20"/>
        </w:rPr>
      </w:pPr>
      <w:r w:rsidRPr="006563ED">
        <w:rPr>
          <w:rFonts w:ascii="Century Gothic" w:hAnsi="Century Gothic"/>
          <w:sz w:val="20"/>
          <w:szCs w:val="20"/>
        </w:rPr>
        <w:t xml:space="preserve">En torno al Congreso, y en paralelo a la celebración </w:t>
      </w:r>
      <w:r w:rsidR="008A69D4" w:rsidRPr="006563ED">
        <w:rPr>
          <w:rFonts w:ascii="Century Gothic" w:hAnsi="Century Gothic"/>
          <w:sz w:val="20"/>
          <w:szCs w:val="20"/>
        </w:rPr>
        <w:t>del Día Mundial del Dolor (17 de octubre),</w:t>
      </w:r>
      <w:r w:rsidRPr="006563ED">
        <w:rPr>
          <w:rFonts w:ascii="Century Gothic" w:hAnsi="Century Gothic"/>
          <w:sz w:val="20"/>
          <w:szCs w:val="20"/>
        </w:rPr>
        <w:t xml:space="preserve"> el CPFCM </w:t>
      </w:r>
      <w:r w:rsidR="00690CE5" w:rsidRPr="006563ED">
        <w:rPr>
          <w:rFonts w:ascii="Century Gothic" w:hAnsi="Century Gothic"/>
          <w:sz w:val="20"/>
          <w:szCs w:val="20"/>
        </w:rPr>
        <w:t xml:space="preserve">y la SED </w:t>
      </w:r>
      <w:r w:rsidRPr="006563ED">
        <w:rPr>
          <w:rFonts w:ascii="Century Gothic" w:hAnsi="Century Gothic"/>
          <w:sz w:val="20"/>
          <w:szCs w:val="20"/>
        </w:rPr>
        <w:t>organizará</w:t>
      </w:r>
      <w:r w:rsidR="00690CE5" w:rsidRPr="006563ED">
        <w:rPr>
          <w:rFonts w:ascii="Century Gothic" w:hAnsi="Century Gothic"/>
          <w:sz w:val="20"/>
          <w:szCs w:val="20"/>
        </w:rPr>
        <w:t>n</w:t>
      </w:r>
      <w:r w:rsidR="008A69D4" w:rsidRPr="006563ED">
        <w:rPr>
          <w:rFonts w:ascii="Century Gothic" w:hAnsi="Century Gothic"/>
          <w:sz w:val="20"/>
          <w:szCs w:val="20"/>
        </w:rPr>
        <w:t xml:space="preserve"> </w:t>
      </w:r>
      <w:r w:rsidRPr="006563ED">
        <w:rPr>
          <w:rFonts w:ascii="Century Gothic" w:hAnsi="Century Gothic"/>
          <w:sz w:val="20"/>
          <w:szCs w:val="20"/>
        </w:rPr>
        <w:t xml:space="preserve">una serie de actividades </w:t>
      </w:r>
      <w:r w:rsidR="008A69D4" w:rsidRPr="006563ED">
        <w:rPr>
          <w:rFonts w:ascii="Century Gothic" w:hAnsi="Century Gothic"/>
          <w:sz w:val="20"/>
          <w:szCs w:val="20"/>
        </w:rPr>
        <w:t>en la “</w:t>
      </w:r>
      <w:r w:rsidR="008A69D4" w:rsidRPr="006563ED">
        <w:rPr>
          <w:rFonts w:ascii="Century Gothic" w:hAnsi="Century Gothic"/>
          <w:b/>
          <w:bCs/>
          <w:i/>
          <w:iCs/>
          <w:sz w:val="20"/>
          <w:szCs w:val="20"/>
        </w:rPr>
        <w:t>Semana del Dolor y Fisioterapia</w:t>
      </w:r>
      <w:r w:rsidR="008A69D4" w:rsidRPr="006563ED">
        <w:rPr>
          <w:rFonts w:ascii="Century Gothic" w:hAnsi="Century Gothic"/>
          <w:sz w:val="20"/>
          <w:szCs w:val="20"/>
        </w:rPr>
        <w:t xml:space="preserve">” </w:t>
      </w:r>
      <w:r w:rsidRPr="006563ED">
        <w:rPr>
          <w:rFonts w:ascii="Century Gothic" w:hAnsi="Century Gothic"/>
          <w:sz w:val="20"/>
          <w:szCs w:val="20"/>
        </w:rPr>
        <w:t xml:space="preserve">entre el 14 y el 20 de octubre próximos, dirigidas a diferentes públicos. Entre ellas: acciones formativas y de reflexión con docentes y estudiantes de </w:t>
      </w:r>
      <w:r w:rsidRPr="006563ED">
        <w:rPr>
          <w:rStyle w:val="cf01"/>
          <w:rFonts w:ascii="Century Gothic" w:hAnsi="Century Gothic"/>
          <w:sz w:val="20"/>
          <w:szCs w:val="20"/>
        </w:rPr>
        <w:t>las Facultades de Ciencias de la Salud</w:t>
      </w:r>
      <w:r w:rsidRPr="006563ED">
        <w:rPr>
          <w:rFonts w:ascii="Century Gothic" w:hAnsi="Century Gothic"/>
          <w:sz w:val="20"/>
          <w:szCs w:val="20"/>
        </w:rPr>
        <w:t xml:space="preserve">; </w:t>
      </w:r>
      <w:r w:rsidRPr="006563ED">
        <w:rPr>
          <w:rStyle w:val="cf01"/>
          <w:rFonts w:ascii="Century Gothic" w:hAnsi="Century Gothic"/>
          <w:sz w:val="20"/>
          <w:szCs w:val="20"/>
        </w:rPr>
        <w:t>actos institucionales con asociaciones de pacientes, sociedades científicas y personalidades políticas de la Comunidad de Madrid</w:t>
      </w:r>
      <w:r w:rsidRPr="006563ED">
        <w:rPr>
          <w:rFonts w:ascii="Century Gothic" w:hAnsi="Century Gothic"/>
          <w:sz w:val="20"/>
          <w:szCs w:val="20"/>
        </w:rPr>
        <w:t xml:space="preserve">; y </w:t>
      </w:r>
      <w:r w:rsidRPr="006563ED">
        <w:rPr>
          <w:rStyle w:val="cf01"/>
          <w:rFonts w:ascii="Century Gothic" w:hAnsi="Century Gothic"/>
          <w:sz w:val="20"/>
          <w:szCs w:val="20"/>
        </w:rPr>
        <w:t xml:space="preserve">actividades divulgativas y lúdicas para dar a conocer las bases del tratamiento del dolor desde la Fisioterapia al resto de disciplinas sanitarias y </w:t>
      </w:r>
      <w:r w:rsidR="00690CE5" w:rsidRPr="006563ED">
        <w:rPr>
          <w:rStyle w:val="cf01"/>
          <w:rFonts w:ascii="Century Gothic" w:hAnsi="Century Gothic"/>
          <w:sz w:val="20"/>
          <w:szCs w:val="20"/>
        </w:rPr>
        <w:t xml:space="preserve">a la </w:t>
      </w:r>
      <w:r w:rsidRPr="006563ED">
        <w:rPr>
          <w:rStyle w:val="cf01"/>
          <w:rFonts w:ascii="Century Gothic" w:hAnsi="Century Gothic"/>
          <w:sz w:val="20"/>
          <w:szCs w:val="20"/>
        </w:rPr>
        <w:t>población general,</w:t>
      </w:r>
      <w:r w:rsidRPr="006563ED">
        <w:rPr>
          <w:rFonts w:ascii="Century Gothic" w:hAnsi="Century Gothic"/>
          <w:sz w:val="20"/>
          <w:szCs w:val="20"/>
        </w:rPr>
        <w:t xml:space="preserve"> </w:t>
      </w:r>
      <w:r w:rsidR="00690CE5" w:rsidRPr="006563ED">
        <w:rPr>
          <w:rFonts w:ascii="Century Gothic" w:hAnsi="Century Gothic"/>
          <w:sz w:val="20"/>
          <w:szCs w:val="20"/>
        </w:rPr>
        <w:t>concienciando</w:t>
      </w:r>
      <w:r w:rsidRPr="006563ED">
        <w:rPr>
          <w:rFonts w:ascii="Century Gothic" w:hAnsi="Century Gothic"/>
          <w:sz w:val="20"/>
          <w:szCs w:val="20"/>
        </w:rPr>
        <w:t xml:space="preserve"> a la ciudadanía sobre la relevancia que este problema supone para la sociedad.</w:t>
      </w:r>
    </w:p>
    <w:p w14:paraId="0D2344F4" w14:textId="77777777" w:rsidR="00D2714A" w:rsidRPr="006563ED" w:rsidRDefault="00D2714A" w:rsidP="00D2714A">
      <w:pPr>
        <w:jc w:val="both"/>
        <w:rPr>
          <w:rFonts w:ascii="Century Gothic" w:hAnsi="Century Gothic"/>
          <w:sz w:val="20"/>
          <w:szCs w:val="20"/>
        </w:rPr>
      </w:pPr>
    </w:p>
    <w:p w14:paraId="1D1904A2" w14:textId="0BA71EA0" w:rsidR="00D2714A" w:rsidRPr="006563ED" w:rsidRDefault="00D2714A" w:rsidP="00D2714A">
      <w:pPr>
        <w:autoSpaceDE w:val="0"/>
        <w:autoSpaceDN w:val="0"/>
        <w:adjustRightInd w:val="0"/>
        <w:jc w:val="both"/>
        <w:rPr>
          <w:rFonts w:ascii="Century Gothic" w:hAnsi="Century Gothic" w:cstheme="minorHAnsi"/>
          <w:i/>
          <w:iCs/>
          <w:color w:val="000000"/>
          <w:sz w:val="20"/>
          <w:szCs w:val="20"/>
        </w:rPr>
      </w:pPr>
      <w:r w:rsidRPr="006563ED">
        <w:rPr>
          <w:rFonts w:ascii="Century Gothic" w:hAnsi="Century Gothic" w:cstheme="minorHAnsi"/>
          <w:color w:val="000000"/>
          <w:sz w:val="20"/>
          <w:szCs w:val="20"/>
        </w:rPr>
        <w:t>“</w:t>
      </w:r>
      <w:r w:rsidRPr="006563ED">
        <w:rPr>
          <w:rFonts w:ascii="Century Gothic" w:hAnsi="Century Gothic" w:cstheme="minorHAnsi"/>
          <w:i/>
          <w:iCs/>
          <w:color w:val="000000"/>
          <w:sz w:val="20"/>
          <w:szCs w:val="20"/>
        </w:rPr>
        <w:t xml:space="preserve">La </w:t>
      </w:r>
      <w:r w:rsidR="008A69D4" w:rsidRPr="006563ED">
        <w:rPr>
          <w:rFonts w:ascii="Century Gothic" w:hAnsi="Century Gothic" w:cstheme="minorHAnsi"/>
          <w:i/>
          <w:iCs/>
          <w:color w:val="000000"/>
          <w:sz w:val="20"/>
          <w:szCs w:val="20"/>
        </w:rPr>
        <w:t>‘</w:t>
      </w:r>
      <w:r w:rsidRPr="006563ED">
        <w:rPr>
          <w:rFonts w:ascii="Century Gothic" w:hAnsi="Century Gothic" w:cstheme="minorHAnsi"/>
          <w:i/>
          <w:iCs/>
          <w:color w:val="000000"/>
          <w:sz w:val="20"/>
          <w:szCs w:val="20"/>
        </w:rPr>
        <w:t xml:space="preserve">Semana del </w:t>
      </w:r>
      <w:r w:rsidRPr="006563ED">
        <w:rPr>
          <w:rFonts w:ascii="Century Gothic" w:hAnsi="Century Gothic" w:cstheme="minorHAnsi"/>
          <w:i/>
          <w:iCs/>
          <w:color w:val="1F2121"/>
          <w:sz w:val="20"/>
          <w:szCs w:val="20"/>
        </w:rPr>
        <w:t xml:space="preserve">Dolor </w:t>
      </w:r>
      <w:r w:rsidRPr="006563ED">
        <w:rPr>
          <w:rFonts w:ascii="Century Gothic" w:hAnsi="Century Gothic" w:cstheme="minorHAnsi"/>
          <w:i/>
          <w:iCs/>
          <w:color w:val="000000"/>
          <w:sz w:val="20"/>
          <w:szCs w:val="20"/>
        </w:rPr>
        <w:t>y Fisioterapia</w:t>
      </w:r>
      <w:r w:rsidR="008A69D4" w:rsidRPr="006563ED">
        <w:rPr>
          <w:rFonts w:ascii="Century Gothic" w:hAnsi="Century Gothic" w:cstheme="minorHAnsi"/>
          <w:i/>
          <w:iCs/>
          <w:color w:val="000000"/>
          <w:sz w:val="20"/>
          <w:szCs w:val="20"/>
        </w:rPr>
        <w:t>’</w:t>
      </w:r>
      <w:r w:rsidRPr="006563ED">
        <w:rPr>
          <w:rFonts w:ascii="Century Gothic" w:hAnsi="Century Gothic" w:cstheme="minorHAnsi"/>
          <w:i/>
          <w:iCs/>
          <w:color w:val="000000"/>
          <w:sz w:val="20"/>
          <w:szCs w:val="20"/>
        </w:rPr>
        <w:t xml:space="preserve"> se configura como un evento distintivo, centrado en afirmar el papel fundamental de la Fisioterapia en el estudio, educación y abordaje terapéutico del dolor</w:t>
      </w:r>
      <w:r w:rsidR="008A69D4" w:rsidRPr="006563ED">
        <w:rPr>
          <w:rFonts w:ascii="Century Gothic" w:hAnsi="Century Gothic" w:cstheme="minorHAnsi"/>
          <w:i/>
          <w:iCs/>
          <w:color w:val="000000"/>
          <w:sz w:val="20"/>
          <w:szCs w:val="20"/>
        </w:rPr>
        <w:t>,</w:t>
      </w:r>
      <w:r w:rsidRPr="006563ED">
        <w:rPr>
          <w:rFonts w:ascii="Century Gothic" w:hAnsi="Century Gothic" w:cstheme="minorHAnsi"/>
          <w:i/>
          <w:iCs/>
          <w:color w:val="000000"/>
          <w:sz w:val="20"/>
          <w:szCs w:val="20"/>
        </w:rPr>
        <w:t xml:space="preserve"> </w:t>
      </w:r>
      <w:r w:rsidR="008A69D4" w:rsidRPr="006563ED">
        <w:rPr>
          <w:rFonts w:ascii="Century Gothic" w:hAnsi="Century Gothic" w:cstheme="minorHAnsi"/>
          <w:i/>
          <w:iCs/>
          <w:color w:val="000000"/>
          <w:sz w:val="20"/>
          <w:szCs w:val="20"/>
        </w:rPr>
        <w:t>d</w:t>
      </w:r>
      <w:r w:rsidRPr="006563ED">
        <w:rPr>
          <w:rFonts w:ascii="Century Gothic" w:hAnsi="Century Gothic" w:cstheme="minorHAnsi"/>
          <w:i/>
          <w:iCs/>
          <w:color w:val="000000"/>
          <w:sz w:val="20"/>
          <w:szCs w:val="20"/>
        </w:rPr>
        <w:t>urante siete días de colaboración y aprendizaje multidisciplinar, con especial foco en la Comunidad de Madrid como motor en este campo de conocimiento</w:t>
      </w:r>
      <w:r w:rsidRPr="006563ED">
        <w:rPr>
          <w:rFonts w:ascii="Century Gothic" w:hAnsi="Century Gothic" w:cstheme="minorHAnsi"/>
          <w:color w:val="000000"/>
          <w:sz w:val="20"/>
          <w:szCs w:val="20"/>
        </w:rPr>
        <w:t xml:space="preserve">”, concluye </w:t>
      </w:r>
      <w:r w:rsidRPr="006563ED">
        <w:rPr>
          <w:rFonts w:ascii="Century Gothic" w:hAnsi="Century Gothic" w:cstheme="minorHAnsi"/>
          <w:b/>
          <w:bCs/>
          <w:color w:val="000000"/>
          <w:sz w:val="20"/>
          <w:szCs w:val="20"/>
        </w:rPr>
        <w:t>Raúl Ferrer</w:t>
      </w:r>
      <w:r w:rsidRPr="006563ED">
        <w:rPr>
          <w:rFonts w:ascii="Century Gothic" w:hAnsi="Century Gothic" w:cstheme="minorHAnsi"/>
          <w:color w:val="000000"/>
          <w:sz w:val="20"/>
          <w:szCs w:val="20"/>
        </w:rPr>
        <w:t xml:space="preserve">, </w:t>
      </w:r>
      <w:r w:rsidR="00690CE5" w:rsidRPr="006563ED">
        <w:rPr>
          <w:rFonts w:ascii="Century Gothic" w:hAnsi="Century Gothic" w:cstheme="minorHAnsi"/>
          <w:color w:val="000000"/>
          <w:sz w:val="20"/>
          <w:szCs w:val="20"/>
        </w:rPr>
        <w:t>coordinador de la Semana del Dolor</w:t>
      </w:r>
      <w:r w:rsidRPr="006563ED">
        <w:rPr>
          <w:rFonts w:ascii="Century Gothic" w:hAnsi="Century Gothic" w:cstheme="minorHAnsi"/>
          <w:color w:val="000000"/>
          <w:sz w:val="20"/>
          <w:szCs w:val="20"/>
        </w:rPr>
        <w:t>.</w:t>
      </w:r>
    </w:p>
    <w:p w14:paraId="63D372F9" w14:textId="77777777" w:rsidR="00D2714A" w:rsidRPr="006563ED" w:rsidRDefault="00D2714A" w:rsidP="00D2714A">
      <w:pPr>
        <w:jc w:val="both"/>
        <w:rPr>
          <w:rFonts w:ascii="Century Gothic" w:hAnsi="Century Gothic"/>
          <w:sz w:val="20"/>
          <w:szCs w:val="20"/>
        </w:rPr>
      </w:pPr>
    </w:p>
    <w:p w14:paraId="070DBFD1" w14:textId="77777777" w:rsidR="008C0AB2" w:rsidRPr="006563ED" w:rsidRDefault="008C0AB2" w:rsidP="008C0AB2">
      <w:pPr>
        <w:jc w:val="both"/>
        <w:rPr>
          <w:rFonts w:ascii="Century Gothic" w:hAnsi="Century Gothic"/>
          <w:sz w:val="20"/>
          <w:szCs w:val="20"/>
        </w:rPr>
      </w:pPr>
      <w:r w:rsidRPr="006563ED">
        <w:rPr>
          <w:rFonts w:ascii="Century Gothic" w:hAnsi="Century Gothic"/>
          <w:sz w:val="20"/>
          <w:szCs w:val="20"/>
        </w:rPr>
        <w:t xml:space="preserve">Para más información sobre la Semana del Dolor: </w:t>
      </w:r>
      <w:hyperlink r:id="rId12" w:history="1">
        <w:r w:rsidRPr="006563ED">
          <w:rPr>
            <w:rStyle w:val="Hipervnculo"/>
            <w:rFonts w:ascii="Century Gothic" w:hAnsi="Century Gothic"/>
            <w:b/>
            <w:bCs/>
            <w:sz w:val="20"/>
            <w:szCs w:val="20"/>
          </w:rPr>
          <w:t>http://cfisiomad.org/semanadeldolor</w:t>
        </w:r>
      </w:hyperlink>
    </w:p>
    <w:p w14:paraId="5DC481C2" w14:textId="77777777" w:rsidR="008C0AB2" w:rsidRPr="006563ED" w:rsidRDefault="008C0AB2" w:rsidP="00D2714A">
      <w:pPr>
        <w:jc w:val="both"/>
        <w:rPr>
          <w:rFonts w:ascii="Century Gothic" w:hAnsi="Century Gothic"/>
          <w:sz w:val="20"/>
          <w:szCs w:val="20"/>
        </w:rPr>
      </w:pPr>
    </w:p>
    <w:p w14:paraId="41EE962B" w14:textId="77777777" w:rsidR="00D2714A" w:rsidRPr="006563ED" w:rsidRDefault="00D2714A" w:rsidP="00D2714A">
      <w:pPr>
        <w:jc w:val="both"/>
        <w:rPr>
          <w:rFonts w:ascii="Century Gothic" w:hAnsi="Century Gothic"/>
          <w:b/>
          <w:bCs/>
          <w:sz w:val="20"/>
          <w:szCs w:val="20"/>
          <w:u w:val="single"/>
        </w:rPr>
      </w:pPr>
      <w:r w:rsidRPr="006563ED">
        <w:rPr>
          <w:rFonts w:ascii="Century Gothic" w:hAnsi="Century Gothic"/>
          <w:b/>
          <w:bCs/>
          <w:sz w:val="20"/>
          <w:szCs w:val="20"/>
          <w:u w:val="single"/>
        </w:rPr>
        <w:t>Fisioterapia y dolor</w:t>
      </w:r>
    </w:p>
    <w:p w14:paraId="23376FD0" w14:textId="538F8076" w:rsidR="00D2714A" w:rsidRPr="006563ED" w:rsidRDefault="00D2714A" w:rsidP="00D2714A">
      <w:pPr>
        <w:jc w:val="both"/>
        <w:rPr>
          <w:rFonts w:ascii="Century Gothic" w:hAnsi="Century Gothic" w:cstheme="minorHAnsi"/>
          <w:sz w:val="20"/>
          <w:szCs w:val="20"/>
        </w:rPr>
      </w:pPr>
      <w:r w:rsidRPr="006563ED">
        <w:rPr>
          <w:rFonts w:ascii="Century Gothic" w:hAnsi="Century Gothic" w:cstheme="minorHAnsi"/>
          <w:sz w:val="20"/>
          <w:szCs w:val="20"/>
        </w:rPr>
        <w:t>La prevalencia del dolor crónico en la población adulta en España es una causa primordial de discapacidad y una carga significativa para los sistemas de salud. La Fisioterapia juega un rol clave en el manejo de esta condición, ofreciendo una variedad de procedimientos que abordan tanto los síntomas como las causas subyacentes del dolor, cuando esto es posible, mejorando la</w:t>
      </w:r>
      <w:r w:rsidR="008A69D4" w:rsidRPr="006563ED">
        <w:rPr>
          <w:rFonts w:ascii="Century Gothic" w:hAnsi="Century Gothic" w:cstheme="minorHAnsi"/>
          <w:sz w:val="20"/>
          <w:szCs w:val="20"/>
        </w:rPr>
        <w:t xml:space="preserve"> </w:t>
      </w:r>
      <w:r w:rsidRPr="006563ED">
        <w:rPr>
          <w:rFonts w:ascii="Century Gothic" w:hAnsi="Century Gothic" w:cstheme="minorHAnsi"/>
          <w:sz w:val="20"/>
          <w:szCs w:val="20"/>
        </w:rPr>
        <w:t>calidad de vida de los pacientes.</w:t>
      </w:r>
    </w:p>
    <w:p w14:paraId="20C9564E" w14:textId="77777777" w:rsidR="00D2714A" w:rsidRPr="006563ED" w:rsidRDefault="00D2714A" w:rsidP="00D2714A">
      <w:pPr>
        <w:jc w:val="both"/>
        <w:rPr>
          <w:rFonts w:ascii="Century Gothic" w:hAnsi="Century Gothic" w:cstheme="minorHAnsi"/>
          <w:sz w:val="20"/>
          <w:szCs w:val="20"/>
        </w:rPr>
      </w:pPr>
    </w:p>
    <w:p w14:paraId="6700BCB5" w14:textId="77777777" w:rsidR="00D2714A" w:rsidRPr="006563ED" w:rsidRDefault="00D2714A" w:rsidP="00D2714A">
      <w:pPr>
        <w:autoSpaceDE w:val="0"/>
        <w:autoSpaceDN w:val="0"/>
        <w:adjustRightInd w:val="0"/>
        <w:jc w:val="both"/>
        <w:rPr>
          <w:rFonts w:ascii="Century Gothic" w:hAnsi="Century Gothic" w:cstheme="minorHAnsi"/>
          <w:sz w:val="20"/>
          <w:szCs w:val="20"/>
        </w:rPr>
      </w:pPr>
      <w:r w:rsidRPr="006563ED">
        <w:rPr>
          <w:rFonts w:ascii="Century Gothic" w:hAnsi="Century Gothic" w:cstheme="minorHAnsi"/>
          <w:sz w:val="20"/>
          <w:szCs w:val="20"/>
        </w:rPr>
        <w:t>La Fisioterapia ha avanzado hacia una comprensión profunda de los mecanismos del dolor, integrando progresivamente enfoques biopsicosociales en su práctica clínica. Esta evolución, también genera la necesidad de formar a las y los fisioterapeutas con una perspectiva amplia y multidisciplinar, capaces de colaborar con otros profesionales sanitarios y agentes de salud para proporcionar un cuidado integral y basado en la evidencia científica a los pacientes con dolor.</w:t>
      </w:r>
    </w:p>
    <w:p w14:paraId="1BB8A7F0" w14:textId="77777777" w:rsidR="00D2714A" w:rsidRPr="006563ED" w:rsidRDefault="00D2714A" w:rsidP="00D2714A">
      <w:pPr>
        <w:jc w:val="both"/>
        <w:rPr>
          <w:rFonts w:ascii="Century Gothic" w:hAnsi="Century Gothic"/>
          <w:sz w:val="20"/>
          <w:szCs w:val="20"/>
        </w:rPr>
      </w:pPr>
    </w:p>
    <w:p w14:paraId="4A2196F5" w14:textId="77777777" w:rsidR="00D2714A" w:rsidRPr="006563ED" w:rsidRDefault="00D2714A" w:rsidP="00972401">
      <w:pPr>
        <w:pStyle w:val="pf0"/>
        <w:spacing w:before="0" w:beforeAutospacing="0" w:after="0" w:afterAutospacing="0"/>
        <w:jc w:val="both"/>
        <w:rPr>
          <w:rStyle w:val="cf01"/>
          <w:rFonts w:ascii="Century Gothic" w:hAnsi="Century Gothic" w:cstheme="minorHAnsi"/>
          <w:sz w:val="20"/>
          <w:szCs w:val="20"/>
        </w:rPr>
      </w:pPr>
    </w:p>
    <w:bookmarkEnd w:id="0"/>
    <w:bookmarkEnd w:id="3"/>
    <w:bookmarkEnd w:id="4"/>
    <w:bookmarkEnd w:id="5"/>
    <w:bookmarkEnd w:id="6"/>
    <w:bookmarkEnd w:id="7"/>
    <w:bookmarkEnd w:id="8"/>
    <w:bookmarkEnd w:id="12"/>
    <w:bookmarkEnd w:id="13"/>
    <w:p w14:paraId="59F5B175" w14:textId="77777777" w:rsidR="00922FFB" w:rsidRPr="00972401" w:rsidRDefault="00922FFB" w:rsidP="00972401">
      <w:pPr>
        <w:jc w:val="both"/>
        <w:rPr>
          <w:rFonts w:ascii="Century Gothic" w:eastAsia="Century Gothic" w:hAnsi="Century Gothic" w:cs="Century Gothic"/>
          <w:b/>
          <w:sz w:val="18"/>
          <w:szCs w:val="18"/>
          <w:u w:val="single"/>
        </w:rPr>
      </w:pPr>
      <w:r w:rsidRPr="00972401">
        <w:rPr>
          <w:rFonts w:ascii="Century Gothic" w:eastAsia="Century Gothic" w:hAnsi="Century Gothic" w:cs="Century Gothic"/>
          <w:b/>
          <w:sz w:val="18"/>
          <w:szCs w:val="18"/>
          <w:u w:val="single"/>
        </w:rPr>
        <w:t>Sobre el Colegio Profesional de Fisioterapeutas de la Comunidad de Madrid</w:t>
      </w:r>
    </w:p>
    <w:p w14:paraId="41A5BBEE" w14:textId="77777777" w:rsidR="00922FFB" w:rsidRPr="00972401" w:rsidRDefault="00922FFB" w:rsidP="00972401">
      <w:pPr>
        <w:pBdr>
          <w:top w:val="nil"/>
          <w:left w:val="nil"/>
          <w:bottom w:val="nil"/>
          <w:right w:val="nil"/>
          <w:between w:val="nil"/>
        </w:pBdr>
        <w:jc w:val="both"/>
        <w:rPr>
          <w:rFonts w:ascii="Century Gothic" w:eastAsia="Century Gothic" w:hAnsi="Century Gothic" w:cs="Century Gothic"/>
          <w:sz w:val="18"/>
          <w:szCs w:val="18"/>
        </w:rPr>
      </w:pPr>
      <w:r w:rsidRPr="00972401">
        <w:rPr>
          <w:rFonts w:ascii="Century Gothic" w:eastAsia="Century Gothic" w:hAnsi="Century Gothic" w:cs="Century Gothic"/>
          <w:sz w:val="18"/>
          <w:szCs w:val="18"/>
        </w:rPr>
        <w:t>El Colegio Profesional de Fisioterapeutas de la Comunidad de Madrid (CPFCM) es una organización que representa a los más de 12.000 fisioterapeutas de la región.</w:t>
      </w:r>
    </w:p>
    <w:p w14:paraId="0E277EEB" w14:textId="77777777" w:rsidR="00922FFB" w:rsidRPr="00972401" w:rsidRDefault="00922FFB" w:rsidP="00972401">
      <w:pPr>
        <w:pBdr>
          <w:top w:val="nil"/>
          <w:left w:val="nil"/>
          <w:bottom w:val="nil"/>
          <w:right w:val="nil"/>
          <w:between w:val="nil"/>
        </w:pBdr>
        <w:jc w:val="both"/>
        <w:rPr>
          <w:rFonts w:ascii="Century Gothic" w:eastAsia="Century Gothic" w:hAnsi="Century Gothic" w:cs="Century Gothic"/>
          <w:sz w:val="18"/>
          <w:szCs w:val="18"/>
        </w:rPr>
      </w:pPr>
    </w:p>
    <w:p w14:paraId="1C3CAE9A" w14:textId="7A636944" w:rsidR="00922FFB" w:rsidRPr="00972401" w:rsidRDefault="00922FFB" w:rsidP="00972401">
      <w:pPr>
        <w:pBdr>
          <w:top w:val="nil"/>
          <w:left w:val="nil"/>
          <w:bottom w:val="nil"/>
          <w:right w:val="nil"/>
          <w:between w:val="nil"/>
        </w:pBdr>
        <w:jc w:val="both"/>
        <w:rPr>
          <w:rFonts w:ascii="Century Gothic" w:eastAsia="Century Gothic" w:hAnsi="Century Gothic" w:cs="Century Gothic"/>
          <w:sz w:val="18"/>
          <w:szCs w:val="18"/>
        </w:rPr>
      </w:pPr>
      <w:r w:rsidRPr="00972401">
        <w:rPr>
          <w:rFonts w:ascii="Century Gothic" w:eastAsia="Century Gothic" w:hAnsi="Century Gothic" w:cs="Century Gothic"/>
          <w:sz w:val="18"/>
          <w:szCs w:val="18"/>
        </w:rPr>
        <w:t xml:space="preserve">Fundado el 14 de abril de 1997, durante más de 25 años ha trabajado para salvaguardar los principios deontológicos y ético-sociales de la </w:t>
      </w:r>
      <w:r w:rsidR="00DF48E0">
        <w:rPr>
          <w:rFonts w:ascii="Century Gothic" w:eastAsia="Century Gothic" w:hAnsi="Century Gothic" w:cs="Century Gothic"/>
          <w:sz w:val="18"/>
          <w:szCs w:val="18"/>
        </w:rPr>
        <w:t>Fisioterapia</w:t>
      </w:r>
      <w:r w:rsidRPr="00972401">
        <w:rPr>
          <w:rFonts w:ascii="Century Gothic" w:eastAsia="Century Gothic" w:hAnsi="Century Gothic" w:cs="Century Gothic"/>
          <w:sz w:val="18"/>
          <w:szCs w:val="18"/>
        </w:rPr>
        <w:t>, así como para promocionar a nivel científico, cultural, económico y social a los colegiados.</w:t>
      </w:r>
    </w:p>
    <w:p w14:paraId="5F030A62" w14:textId="77777777" w:rsidR="00922FFB" w:rsidRPr="00972401" w:rsidRDefault="00922FFB" w:rsidP="00972401">
      <w:pPr>
        <w:pBdr>
          <w:top w:val="nil"/>
          <w:left w:val="nil"/>
          <w:bottom w:val="nil"/>
          <w:right w:val="nil"/>
          <w:between w:val="nil"/>
        </w:pBdr>
        <w:jc w:val="both"/>
        <w:rPr>
          <w:rFonts w:ascii="Century Gothic" w:eastAsia="Century Gothic" w:hAnsi="Century Gothic" w:cs="Century Gothic"/>
          <w:sz w:val="18"/>
          <w:szCs w:val="18"/>
        </w:rPr>
      </w:pPr>
    </w:p>
    <w:p w14:paraId="12B23389" w14:textId="77777777" w:rsidR="00922FFB" w:rsidRPr="00972401" w:rsidRDefault="00922FFB" w:rsidP="00972401">
      <w:pPr>
        <w:pBdr>
          <w:top w:val="nil"/>
          <w:left w:val="nil"/>
          <w:bottom w:val="nil"/>
          <w:right w:val="nil"/>
          <w:between w:val="nil"/>
        </w:pBdr>
        <w:jc w:val="both"/>
        <w:rPr>
          <w:rFonts w:ascii="Century Gothic" w:eastAsia="Century Gothic" w:hAnsi="Century Gothic" w:cs="Century Gothic"/>
          <w:sz w:val="18"/>
          <w:szCs w:val="18"/>
        </w:rPr>
      </w:pPr>
      <w:r w:rsidRPr="00972401">
        <w:rPr>
          <w:rFonts w:ascii="Century Gothic" w:eastAsia="Century Gothic" w:hAnsi="Century Gothic" w:cs="Century Gothic"/>
          <w:sz w:val="18"/>
          <w:szCs w:val="18"/>
        </w:rPr>
        <w:t xml:space="preserve">El compromiso con la sociedad ha estado muy presente en la actividad del Colegio y se ha visto reflejado en numerosas iniciativas de defensa y promoción de la salud y el bienestar de los ciudadanos madrileños, en colaboración con las administraciones públicas. </w:t>
      </w:r>
    </w:p>
    <w:p w14:paraId="596FD1C1" w14:textId="77777777" w:rsidR="00922FFB" w:rsidRPr="00972401" w:rsidRDefault="00922FFB" w:rsidP="00972401">
      <w:pPr>
        <w:pBdr>
          <w:top w:val="nil"/>
          <w:left w:val="nil"/>
          <w:bottom w:val="nil"/>
          <w:right w:val="nil"/>
          <w:between w:val="nil"/>
        </w:pBdr>
        <w:jc w:val="both"/>
        <w:rPr>
          <w:rFonts w:ascii="Century Gothic" w:eastAsia="Century Gothic" w:hAnsi="Century Gothic" w:cs="Century Gothic"/>
          <w:sz w:val="18"/>
          <w:szCs w:val="18"/>
        </w:rPr>
      </w:pPr>
    </w:p>
    <w:p w14:paraId="31CEC1CA" w14:textId="77777777" w:rsidR="00922FFB" w:rsidRPr="00972401" w:rsidRDefault="00922FFB" w:rsidP="00972401">
      <w:pPr>
        <w:pBdr>
          <w:top w:val="nil"/>
          <w:left w:val="nil"/>
          <w:bottom w:val="nil"/>
          <w:right w:val="nil"/>
          <w:between w:val="nil"/>
        </w:pBdr>
        <w:jc w:val="both"/>
        <w:rPr>
          <w:rFonts w:ascii="Century Gothic" w:eastAsia="Century Gothic" w:hAnsi="Century Gothic" w:cs="Century Gothic"/>
          <w:color w:val="000000"/>
          <w:sz w:val="18"/>
          <w:szCs w:val="18"/>
        </w:rPr>
      </w:pPr>
      <w:r w:rsidRPr="00972401">
        <w:rPr>
          <w:rFonts w:ascii="Century Gothic" w:eastAsia="Century Gothic" w:hAnsi="Century Gothic" w:cs="Century Gothic"/>
          <w:sz w:val="18"/>
          <w:szCs w:val="18"/>
        </w:rPr>
        <w:t xml:space="preserve">Más información: </w:t>
      </w:r>
      <w:hyperlink r:id="rId13" w:history="1">
        <w:r w:rsidRPr="00972401">
          <w:rPr>
            <w:rStyle w:val="Hipervnculo"/>
            <w:rFonts w:ascii="Century Gothic" w:eastAsia="Century Gothic" w:hAnsi="Century Gothic" w:cs="Century Gothic"/>
            <w:sz w:val="18"/>
            <w:szCs w:val="18"/>
          </w:rPr>
          <w:t>www.cfisiomad.org</w:t>
        </w:r>
      </w:hyperlink>
      <w:r w:rsidRPr="00972401">
        <w:rPr>
          <w:rFonts w:ascii="Century Gothic" w:eastAsia="Century Gothic" w:hAnsi="Century Gothic" w:cs="Century Gothic"/>
          <w:sz w:val="18"/>
          <w:szCs w:val="18"/>
        </w:rPr>
        <w:t xml:space="preserve"> </w:t>
      </w:r>
    </w:p>
    <w:p w14:paraId="63ED32B4" w14:textId="77777777" w:rsidR="00922FFB" w:rsidRPr="00972401" w:rsidRDefault="00922FFB" w:rsidP="00972401">
      <w:pPr>
        <w:jc w:val="both"/>
        <w:rPr>
          <w:rFonts w:ascii="Century Gothic" w:eastAsia="Century Gothic" w:hAnsi="Century Gothic" w:cs="Century Gothic"/>
          <w:b/>
          <w:color w:val="000000"/>
          <w:sz w:val="18"/>
          <w:szCs w:val="18"/>
        </w:rPr>
      </w:pPr>
    </w:p>
    <w:p w14:paraId="1DBF18CE" w14:textId="77777777" w:rsidR="00922FFB" w:rsidRDefault="00922FFB" w:rsidP="00972401">
      <w:pPr>
        <w:jc w:val="both"/>
        <w:rPr>
          <w:rFonts w:ascii="Century Gothic" w:eastAsia="Century Gothic" w:hAnsi="Century Gothic" w:cs="Century Gothic"/>
          <w:b/>
          <w:color w:val="000000"/>
          <w:sz w:val="18"/>
          <w:szCs w:val="18"/>
        </w:rPr>
      </w:pPr>
    </w:p>
    <w:p w14:paraId="1F0543C3" w14:textId="73288516" w:rsidR="00D2714A" w:rsidRPr="008C0AB2" w:rsidRDefault="00D2714A" w:rsidP="00972401">
      <w:pPr>
        <w:jc w:val="both"/>
        <w:rPr>
          <w:rFonts w:ascii="Century Gothic" w:eastAsia="Century Gothic" w:hAnsi="Century Gothic" w:cs="Century Gothic"/>
          <w:b/>
          <w:color w:val="000000"/>
          <w:sz w:val="18"/>
          <w:szCs w:val="18"/>
          <w:u w:val="single"/>
        </w:rPr>
      </w:pPr>
      <w:r w:rsidRPr="008C0AB2">
        <w:rPr>
          <w:rFonts w:ascii="Century Gothic" w:eastAsia="Century Gothic" w:hAnsi="Century Gothic" w:cs="Century Gothic"/>
          <w:b/>
          <w:color w:val="000000"/>
          <w:sz w:val="18"/>
          <w:szCs w:val="18"/>
          <w:u w:val="single"/>
        </w:rPr>
        <w:t>Sobre la Sociedad Española del Dolor</w:t>
      </w:r>
    </w:p>
    <w:p w14:paraId="7CC7B975" w14:textId="1DDE9C0E" w:rsidR="000B318E" w:rsidRDefault="00991064" w:rsidP="00991064">
      <w:pPr>
        <w:jc w:val="both"/>
        <w:rPr>
          <w:rFonts w:ascii="Century Gothic" w:eastAsia="Century Gothic" w:hAnsi="Century Gothic" w:cs="Century Gothic"/>
          <w:bCs/>
          <w:color w:val="000000"/>
          <w:sz w:val="18"/>
          <w:szCs w:val="18"/>
        </w:rPr>
      </w:pPr>
      <w:r w:rsidRPr="00991064">
        <w:rPr>
          <w:rFonts w:ascii="Century Gothic" w:eastAsia="Century Gothic" w:hAnsi="Century Gothic" w:cs="Century Gothic"/>
          <w:bCs/>
          <w:color w:val="000000"/>
          <w:sz w:val="18"/>
          <w:szCs w:val="18"/>
        </w:rPr>
        <w:lastRenderedPageBreak/>
        <w:t xml:space="preserve">La Sociedad Española del Dolor (SED) es una asociación profesional, multidisciplinar y sin ánimo de lucro, </w:t>
      </w:r>
      <w:r w:rsidRPr="000B318E">
        <w:rPr>
          <w:rFonts w:ascii="Century Gothic" w:eastAsia="Century Gothic" w:hAnsi="Century Gothic" w:cs="Century Gothic"/>
          <w:sz w:val="18"/>
          <w:szCs w:val="18"/>
        </w:rPr>
        <w:t>fundada en junio de 1990 con la intención de promover trabajos científicos sobre los mecanismos y el tratamiento del dolor, sensibilizar a la sociedad sobre esta problemática y fomentar la mejora constante en la valoración y la terapia</w:t>
      </w:r>
      <w:r w:rsidRPr="00991064">
        <w:rPr>
          <w:rFonts w:ascii="Century Gothic" w:eastAsia="Century Gothic" w:hAnsi="Century Gothic" w:cs="Century Gothic"/>
          <w:bCs/>
          <w:color w:val="000000"/>
          <w:sz w:val="18"/>
          <w:szCs w:val="18"/>
        </w:rPr>
        <w:t> de los</w:t>
      </w:r>
      <w:r>
        <w:rPr>
          <w:rFonts w:ascii="Century Gothic" w:eastAsia="Century Gothic" w:hAnsi="Century Gothic" w:cs="Century Gothic"/>
          <w:bCs/>
          <w:color w:val="000000"/>
          <w:sz w:val="18"/>
          <w:szCs w:val="18"/>
        </w:rPr>
        <w:t xml:space="preserve"> </w:t>
      </w:r>
      <w:r w:rsidRPr="00991064">
        <w:rPr>
          <w:rFonts w:ascii="Century Gothic" w:eastAsia="Century Gothic" w:hAnsi="Century Gothic" w:cs="Century Gothic"/>
          <w:bCs/>
          <w:color w:val="000000"/>
          <w:sz w:val="18"/>
          <w:szCs w:val="18"/>
        </w:rPr>
        <w:t>pacientes que sufren dolor.</w:t>
      </w:r>
    </w:p>
    <w:p w14:paraId="5296BFCB" w14:textId="77777777" w:rsidR="00126B8F" w:rsidRDefault="00126B8F" w:rsidP="00991064">
      <w:pPr>
        <w:jc w:val="both"/>
        <w:rPr>
          <w:rFonts w:ascii="Century Gothic" w:eastAsia="Century Gothic" w:hAnsi="Century Gothic" w:cs="Century Gothic"/>
          <w:bCs/>
          <w:color w:val="000000"/>
          <w:sz w:val="18"/>
          <w:szCs w:val="18"/>
        </w:rPr>
      </w:pPr>
    </w:p>
    <w:p w14:paraId="7241AA00" w14:textId="77777777" w:rsidR="000B318E" w:rsidRDefault="00991064" w:rsidP="00991064">
      <w:pPr>
        <w:jc w:val="both"/>
        <w:rPr>
          <w:rFonts w:ascii="Century Gothic" w:eastAsia="Century Gothic" w:hAnsi="Century Gothic" w:cs="Century Gothic"/>
          <w:bCs/>
          <w:color w:val="000000"/>
          <w:sz w:val="18"/>
          <w:szCs w:val="18"/>
        </w:rPr>
      </w:pPr>
      <w:r w:rsidRPr="00991064">
        <w:rPr>
          <w:rFonts w:ascii="Century Gothic" w:eastAsia="Century Gothic" w:hAnsi="Century Gothic" w:cs="Century Gothic"/>
          <w:bCs/>
          <w:color w:val="000000"/>
          <w:sz w:val="18"/>
          <w:szCs w:val="18"/>
        </w:rPr>
        <w:t>La SED es el capítulo español de la Asociación Internacional para el Estudio del Dolor</w:t>
      </w:r>
      <w:r>
        <w:rPr>
          <w:rFonts w:ascii="Century Gothic" w:eastAsia="Century Gothic" w:hAnsi="Century Gothic" w:cs="Century Gothic"/>
          <w:bCs/>
          <w:color w:val="000000"/>
          <w:sz w:val="18"/>
          <w:szCs w:val="18"/>
        </w:rPr>
        <w:t xml:space="preserve"> </w:t>
      </w:r>
      <w:r w:rsidRPr="00991064">
        <w:rPr>
          <w:rFonts w:ascii="Century Gothic" w:eastAsia="Century Gothic" w:hAnsi="Century Gothic" w:cs="Century Gothic"/>
          <w:bCs/>
          <w:color w:val="000000"/>
          <w:sz w:val="18"/>
          <w:szCs w:val="18"/>
        </w:rPr>
        <w:t>(IASP) así como el capítulo español de la Federación Europea de Sociedades del Dolor (EFIC), que a su vez son</w:t>
      </w:r>
      <w:r>
        <w:rPr>
          <w:rFonts w:ascii="Century Gothic" w:eastAsia="Century Gothic" w:hAnsi="Century Gothic" w:cs="Century Gothic"/>
          <w:bCs/>
          <w:color w:val="000000"/>
          <w:sz w:val="18"/>
          <w:szCs w:val="18"/>
        </w:rPr>
        <w:t xml:space="preserve"> </w:t>
      </w:r>
      <w:r w:rsidRPr="00991064">
        <w:rPr>
          <w:rFonts w:ascii="Century Gothic" w:eastAsia="Century Gothic" w:hAnsi="Century Gothic" w:cs="Century Gothic"/>
          <w:bCs/>
          <w:color w:val="000000"/>
          <w:sz w:val="18"/>
          <w:szCs w:val="18"/>
        </w:rPr>
        <w:t xml:space="preserve">referencia para temas de dolor en la Organización Mundial de la Salud. </w:t>
      </w:r>
    </w:p>
    <w:p w14:paraId="5F1B21E3" w14:textId="77777777" w:rsidR="000B318E" w:rsidRDefault="000B318E" w:rsidP="00991064">
      <w:pPr>
        <w:jc w:val="both"/>
        <w:rPr>
          <w:rFonts w:ascii="Century Gothic" w:eastAsia="Century Gothic" w:hAnsi="Century Gothic" w:cs="Century Gothic"/>
          <w:bCs/>
          <w:color w:val="000000"/>
          <w:sz w:val="18"/>
          <w:szCs w:val="18"/>
        </w:rPr>
      </w:pPr>
    </w:p>
    <w:p w14:paraId="6A6685D6" w14:textId="594EC29A" w:rsidR="00D2714A" w:rsidRDefault="00991064" w:rsidP="00991064">
      <w:pPr>
        <w:jc w:val="both"/>
        <w:rPr>
          <w:rFonts w:ascii="Century Gothic" w:eastAsia="Century Gothic" w:hAnsi="Century Gothic" w:cs="Century Gothic"/>
          <w:bCs/>
          <w:color w:val="000000"/>
          <w:sz w:val="18"/>
          <w:szCs w:val="18"/>
        </w:rPr>
      </w:pPr>
      <w:r w:rsidRPr="00991064">
        <w:rPr>
          <w:rFonts w:ascii="Century Gothic" w:eastAsia="Century Gothic" w:hAnsi="Century Gothic" w:cs="Century Gothic"/>
          <w:bCs/>
          <w:color w:val="000000"/>
          <w:sz w:val="18"/>
          <w:szCs w:val="18"/>
        </w:rPr>
        <w:t>En la SED, que cuenta actualmente con</w:t>
      </w:r>
      <w:r>
        <w:rPr>
          <w:rFonts w:ascii="Century Gothic" w:eastAsia="Century Gothic" w:hAnsi="Century Gothic" w:cs="Century Gothic"/>
          <w:bCs/>
          <w:color w:val="000000"/>
          <w:sz w:val="18"/>
          <w:szCs w:val="18"/>
        </w:rPr>
        <w:t xml:space="preserve"> </w:t>
      </w:r>
      <w:r w:rsidRPr="00991064">
        <w:rPr>
          <w:rFonts w:ascii="Century Gothic" w:eastAsia="Century Gothic" w:hAnsi="Century Gothic" w:cs="Century Gothic"/>
          <w:bCs/>
          <w:color w:val="000000"/>
          <w:sz w:val="18"/>
          <w:szCs w:val="18"/>
        </w:rPr>
        <w:t>más de 1.500 socios, se integran profesionales de distintas especialidades y grados: médicos, enfermeros,</w:t>
      </w:r>
      <w:r>
        <w:rPr>
          <w:rFonts w:ascii="Century Gothic" w:eastAsia="Century Gothic" w:hAnsi="Century Gothic" w:cs="Century Gothic"/>
          <w:bCs/>
          <w:color w:val="000000"/>
          <w:sz w:val="18"/>
          <w:szCs w:val="18"/>
        </w:rPr>
        <w:t xml:space="preserve"> </w:t>
      </w:r>
      <w:r w:rsidRPr="00991064">
        <w:rPr>
          <w:rFonts w:ascii="Century Gothic" w:eastAsia="Century Gothic" w:hAnsi="Century Gothic" w:cs="Century Gothic"/>
          <w:bCs/>
          <w:color w:val="000000"/>
          <w:sz w:val="18"/>
          <w:szCs w:val="18"/>
        </w:rPr>
        <w:t>farmacólogos, psicólogos, biólogos, fisioterapeutas y científicos de diversa índole.</w:t>
      </w:r>
    </w:p>
    <w:p w14:paraId="3D8C7F76" w14:textId="5202B2D3" w:rsidR="00572807" w:rsidRDefault="00572807" w:rsidP="00991064">
      <w:pPr>
        <w:jc w:val="both"/>
        <w:rPr>
          <w:rFonts w:ascii="Century Gothic" w:eastAsia="Century Gothic" w:hAnsi="Century Gothic" w:cs="Century Gothic"/>
          <w:bCs/>
          <w:color w:val="000000"/>
          <w:sz w:val="18"/>
          <w:szCs w:val="18"/>
        </w:rPr>
      </w:pPr>
    </w:p>
    <w:p w14:paraId="4C932424" w14:textId="77777777" w:rsidR="00572807" w:rsidRPr="00991064" w:rsidRDefault="00572807" w:rsidP="00991064">
      <w:pPr>
        <w:jc w:val="both"/>
        <w:rPr>
          <w:rFonts w:ascii="Century Gothic" w:eastAsia="Century Gothic" w:hAnsi="Century Gothic" w:cs="Century Gothic"/>
          <w:bCs/>
          <w:color w:val="000000"/>
          <w:sz w:val="18"/>
          <w:szCs w:val="18"/>
        </w:rPr>
      </w:pPr>
    </w:p>
    <w:p w14:paraId="6D646870" w14:textId="77777777" w:rsidR="00D2714A" w:rsidRPr="00972401" w:rsidRDefault="00D2714A" w:rsidP="00972401">
      <w:pPr>
        <w:jc w:val="both"/>
        <w:rPr>
          <w:rFonts w:ascii="Century Gothic" w:eastAsia="Century Gothic" w:hAnsi="Century Gothic" w:cs="Century Gothic"/>
          <w:b/>
          <w:color w:val="000000"/>
          <w:sz w:val="18"/>
          <w:szCs w:val="18"/>
        </w:rPr>
      </w:pPr>
    </w:p>
    <w:p w14:paraId="47276283" w14:textId="17F4CEE3" w:rsidR="00922FFB" w:rsidRPr="00972401" w:rsidRDefault="009865AF" w:rsidP="00972401">
      <w:pPr>
        <w:autoSpaceDE w:val="0"/>
        <w:autoSpaceDN w:val="0"/>
        <w:adjustRightInd w:val="0"/>
        <w:jc w:val="both"/>
        <w:rPr>
          <w:rFonts w:ascii="Century Gothic" w:hAnsi="Century Gothic" w:cs="Comic Sans MS"/>
          <w:b/>
          <w:color w:val="000000"/>
          <w:sz w:val="18"/>
          <w:szCs w:val="18"/>
          <w:u w:val="single"/>
        </w:rPr>
      </w:pPr>
      <w:r>
        <w:rPr>
          <w:rFonts w:ascii="Century Gothic" w:hAnsi="Century Gothic" w:cs="Comic Sans MS"/>
          <w:b/>
          <w:color w:val="000000"/>
          <w:sz w:val="18"/>
          <w:szCs w:val="18"/>
          <w:u w:val="single"/>
        </w:rPr>
        <w:t>Más i</w:t>
      </w:r>
      <w:r w:rsidR="00922FFB" w:rsidRPr="00972401">
        <w:rPr>
          <w:rFonts w:ascii="Century Gothic" w:hAnsi="Century Gothic" w:cs="Comic Sans MS"/>
          <w:b/>
          <w:color w:val="000000"/>
          <w:sz w:val="18"/>
          <w:szCs w:val="18"/>
          <w:u w:val="single"/>
        </w:rPr>
        <w:t>nformación</w:t>
      </w:r>
    </w:p>
    <w:p w14:paraId="7E2DD9A3" w14:textId="40033741" w:rsidR="009865AF" w:rsidRDefault="009865AF" w:rsidP="00972401">
      <w:pPr>
        <w:autoSpaceDE w:val="0"/>
        <w:autoSpaceDN w:val="0"/>
        <w:adjustRightInd w:val="0"/>
        <w:jc w:val="both"/>
        <w:rPr>
          <w:rFonts w:ascii="Century Gothic" w:hAnsi="Century Gothic" w:cs="Comic Sans MS"/>
          <w:color w:val="000000"/>
          <w:sz w:val="18"/>
          <w:szCs w:val="18"/>
        </w:rPr>
      </w:pPr>
    </w:p>
    <w:p w14:paraId="566B87F6" w14:textId="7B20CC8F" w:rsidR="009865AF" w:rsidRPr="009865AF" w:rsidRDefault="009865AF" w:rsidP="009865AF">
      <w:pPr>
        <w:pStyle w:val="Prrafodelista"/>
        <w:numPr>
          <w:ilvl w:val="0"/>
          <w:numId w:val="21"/>
        </w:numPr>
        <w:autoSpaceDE w:val="0"/>
        <w:autoSpaceDN w:val="0"/>
        <w:adjustRightInd w:val="0"/>
        <w:jc w:val="both"/>
        <w:rPr>
          <w:rFonts w:ascii="Century Gothic" w:hAnsi="Century Gothic" w:cs="Comic Sans MS"/>
          <w:color w:val="000000"/>
          <w:sz w:val="18"/>
          <w:szCs w:val="18"/>
        </w:rPr>
      </w:pPr>
      <w:r w:rsidRPr="009865AF">
        <w:rPr>
          <w:rFonts w:ascii="Century Gothic" w:hAnsi="Century Gothic" w:cs="Comic Sans MS"/>
          <w:color w:val="000000"/>
          <w:sz w:val="18"/>
          <w:szCs w:val="18"/>
        </w:rPr>
        <w:t>Carolina Ramírez, responsable de Comunicación del CPFCM</w:t>
      </w:r>
    </w:p>
    <w:p w14:paraId="6EF6AD45" w14:textId="3B0DE3D4" w:rsidR="009865AF" w:rsidRPr="009865AF" w:rsidRDefault="009865AF" w:rsidP="009865AF">
      <w:pPr>
        <w:pStyle w:val="Prrafodelista"/>
        <w:autoSpaceDE w:val="0"/>
        <w:autoSpaceDN w:val="0"/>
        <w:adjustRightInd w:val="0"/>
        <w:jc w:val="both"/>
        <w:rPr>
          <w:rFonts w:ascii="Century Gothic" w:hAnsi="Century Gothic" w:cs="Comic Sans MS"/>
          <w:color w:val="000000"/>
          <w:sz w:val="18"/>
          <w:szCs w:val="18"/>
        </w:rPr>
      </w:pPr>
      <w:r w:rsidRPr="009865AF">
        <w:rPr>
          <w:rFonts w:ascii="Century Gothic" w:hAnsi="Century Gothic" w:cs="Comic Sans MS"/>
          <w:color w:val="000000"/>
          <w:sz w:val="18"/>
          <w:szCs w:val="18"/>
        </w:rPr>
        <w:t xml:space="preserve">Teléfono: </w:t>
      </w:r>
      <w:r w:rsidR="00922FFB" w:rsidRPr="009865AF">
        <w:rPr>
          <w:rFonts w:ascii="Century Gothic" w:hAnsi="Century Gothic" w:cs="Comic Sans MS"/>
          <w:color w:val="000000"/>
          <w:sz w:val="18"/>
          <w:szCs w:val="18"/>
        </w:rPr>
        <w:t>6</w:t>
      </w:r>
      <w:r w:rsidRPr="009865AF">
        <w:rPr>
          <w:rFonts w:ascii="Century Gothic" w:hAnsi="Century Gothic" w:cs="Comic Sans MS"/>
          <w:color w:val="000000"/>
          <w:sz w:val="18"/>
          <w:szCs w:val="18"/>
        </w:rPr>
        <w:t>76 77 10 12</w:t>
      </w:r>
    </w:p>
    <w:p w14:paraId="4CFB26F6" w14:textId="00D7CC95" w:rsidR="00922FFB" w:rsidRPr="009865AF" w:rsidRDefault="009865AF" w:rsidP="009865AF">
      <w:pPr>
        <w:pStyle w:val="Prrafodelista"/>
        <w:autoSpaceDE w:val="0"/>
        <w:autoSpaceDN w:val="0"/>
        <w:adjustRightInd w:val="0"/>
        <w:jc w:val="both"/>
        <w:rPr>
          <w:rFonts w:ascii="Century Gothic" w:hAnsi="Century Gothic" w:cs="Comic Sans MS"/>
          <w:color w:val="000000"/>
          <w:sz w:val="18"/>
          <w:szCs w:val="18"/>
        </w:rPr>
      </w:pPr>
      <w:r w:rsidRPr="009865AF">
        <w:rPr>
          <w:rFonts w:ascii="Century Gothic" w:hAnsi="Century Gothic" w:cs="Comic Sans MS"/>
          <w:color w:val="000000"/>
          <w:sz w:val="18"/>
          <w:szCs w:val="18"/>
        </w:rPr>
        <w:t>Email:</w:t>
      </w:r>
      <w:r w:rsidR="00922FFB" w:rsidRPr="009865AF">
        <w:rPr>
          <w:rFonts w:ascii="Century Gothic" w:hAnsi="Century Gothic" w:cs="Comic Sans MS"/>
          <w:color w:val="000000"/>
          <w:sz w:val="18"/>
          <w:szCs w:val="18"/>
        </w:rPr>
        <w:t xml:space="preserve"> </w:t>
      </w:r>
      <w:hyperlink r:id="rId14" w:history="1">
        <w:r w:rsidRPr="009865AF">
          <w:rPr>
            <w:rStyle w:val="Hipervnculo"/>
            <w:rFonts w:ascii="Century Gothic" w:hAnsi="Century Gothic" w:cs="Comic Sans MS"/>
            <w:sz w:val="18"/>
            <w:szCs w:val="18"/>
          </w:rPr>
          <w:t>carolina.</w:t>
        </w:r>
      </w:hyperlink>
      <w:r w:rsidRPr="009865AF">
        <w:rPr>
          <w:rStyle w:val="Hipervnculo"/>
          <w:rFonts w:ascii="Century Gothic" w:hAnsi="Century Gothic" w:cs="Comic Sans MS"/>
          <w:sz w:val="18"/>
          <w:szCs w:val="18"/>
        </w:rPr>
        <w:t>ramirez@cfisiomad.org</w:t>
      </w:r>
    </w:p>
    <w:p w14:paraId="103C02D3" w14:textId="77777777" w:rsidR="00D2714A" w:rsidRDefault="00D2714A" w:rsidP="00972401">
      <w:pPr>
        <w:autoSpaceDE w:val="0"/>
        <w:autoSpaceDN w:val="0"/>
        <w:adjustRightInd w:val="0"/>
        <w:jc w:val="both"/>
        <w:rPr>
          <w:rStyle w:val="Hipervnculo"/>
          <w:rFonts w:ascii="Century Gothic" w:hAnsi="Century Gothic" w:cs="Comic Sans MS"/>
          <w:sz w:val="18"/>
          <w:szCs w:val="18"/>
        </w:rPr>
      </w:pPr>
    </w:p>
    <w:p w14:paraId="4E8FC57D" w14:textId="77777777" w:rsidR="009865AF" w:rsidRDefault="00991064" w:rsidP="00471F49">
      <w:pPr>
        <w:pStyle w:val="Prrafodelista"/>
        <w:numPr>
          <w:ilvl w:val="0"/>
          <w:numId w:val="21"/>
        </w:numPr>
        <w:autoSpaceDE w:val="0"/>
        <w:autoSpaceDN w:val="0"/>
        <w:adjustRightInd w:val="0"/>
        <w:jc w:val="both"/>
        <w:rPr>
          <w:rFonts w:ascii="Century Gothic" w:hAnsi="Century Gothic" w:cs="Comic Sans MS"/>
          <w:color w:val="000000"/>
          <w:sz w:val="18"/>
          <w:szCs w:val="18"/>
        </w:rPr>
      </w:pPr>
      <w:r w:rsidRPr="009865AF">
        <w:rPr>
          <w:rFonts w:ascii="Century Gothic" w:hAnsi="Century Gothic" w:cs="Comic Sans MS"/>
          <w:color w:val="000000"/>
          <w:sz w:val="18"/>
          <w:szCs w:val="18"/>
        </w:rPr>
        <w:t>Eva Añón</w:t>
      </w:r>
      <w:r w:rsidR="009865AF" w:rsidRPr="009865AF">
        <w:rPr>
          <w:rFonts w:ascii="Century Gothic" w:hAnsi="Century Gothic" w:cs="Comic Sans MS"/>
          <w:color w:val="000000"/>
          <w:sz w:val="18"/>
          <w:szCs w:val="18"/>
        </w:rPr>
        <w:t xml:space="preserve">, </w:t>
      </w:r>
      <w:r w:rsidR="009865AF">
        <w:rPr>
          <w:rFonts w:ascii="Century Gothic" w:hAnsi="Century Gothic" w:cs="Comic Sans MS"/>
          <w:color w:val="000000"/>
          <w:sz w:val="18"/>
          <w:szCs w:val="18"/>
        </w:rPr>
        <w:t>r</w:t>
      </w:r>
      <w:r w:rsidR="009865AF" w:rsidRPr="009865AF">
        <w:rPr>
          <w:rFonts w:ascii="Century Gothic" w:hAnsi="Century Gothic" w:cs="Comic Sans MS"/>
          <w:color w:val="000000"/>
          <w:sz w:val="18"/>
          <w:szCs w:val="18"/>
        </w:rPr>
        <w:t>esponsable de Comunicación</w:t>
      </w:r>
      <w:r w:rsidRPr="009865AF">
        <w:rPr>
          <w:rFonts w:ascii="Century Gothic" w:hAnsi="Century Gothic" w:cs="Comic Sans MS"/>
          <w:color w:val="000000"/>
          <w:sz w:val="18"/>
          <w:szCs w:val="18"/>
        </w:rPr>
        <w:t xml:space="preserve"> </w:t>
      </w:r>
      <w:r w:rsidR="009865AF">
        <w:rPr>
          <w:rFonts w:ascii="Century Gothic" w:hAnsi="Century Gothic" w:cs="Comic Sans MS"/>
          <w:color w:val="000000"/>
          <w:sz w:val="18"/>
          <w:szCs w:val="18"/>
        </w:rPr>
        <w:t>de la SED</w:t>
      </w:r>
    </w:p>
    <w:p w14:paraId="4B534D6F" w14:textId="77777777" w:rsidR="009865AF" w:rsidRDefault="009865AF" w:rsidP="009865AF">
      <w:pPr>
        <w:pStyle w:val="Prrafodelista"/>
        <w:autoSpaceDE w:val="0"/>
        <w:autoSpaceDN w:val="0"/>
        <w:adjustRightInd w:val="0"/>
        <w:jc w:val="both"/>
        <w:rPr>
          <w:rFonts w:ascii="Century Gothic" w:hAnsi="Century Gothic" w:cs="Comic Sans MS"/>
          <w:color w:val="000000"/>
          <w:sz w:val="18"/>
          <w:szCs w:val="18"/>
        </w:rPr>
      </w:pPr>
      <w:r>
        <w:rPr>
          <w:rFonts w:ascii="Century Gothic" w:hAnsi="Century Gothic" w:cs="Comic Sans MS"/>
          <w:color w:val="000000"/>
          <w:sz w:val="18"/>
          <w:szCs w:val="18"/>
        </w:rPr>
        <w:t xml:space="preserve">Teléfono: </w:t>
      </w:r>
      <w:r w:rsidR="00991064" w:rsidRPr="009865AF">
        <w:rPr>
          <w:rFonts w:ascii="Century Gothic" w:hAnsi="Century Gothic" w:cs="Comic Sans MS"/>
          <w:color w:val="000000"/>
          <w:sz w:val="18"/>
          <w:szCs w:val="18"/>
        </w:rPr>
        <w:t>652 953 111</w:t>
      </w:r>
    </w:p>
    <w:p w14:paraId="4585ED39" w14:textId="6F4CE3CF" w:rsidR="00991064" w:rsidRPr="009865AF" w:rsidRDefault="009865AF" w:rsidP="009865AF">
      <w:pPr>
        <w:pStyle w:val="Prrafodelista"/>
        <w:autoSpaceDE w:val="0"/>
        <w:autoSpaceDN w:val="0"/>
        <w:adjustRightInd w:val="0"/>
        <w:jc w:val="both"/>
        <w:rPr>
          <w:rFonts w:ascii="Century Gothic" w:hAnsi="Century Gothic" w:cs="Comic Sans MS"/>
          <w:color w:val="000000"/>
          <w:sz w:val="18"/>
          <w:szCs w:val="18"/>
        </w:rPr>
      </w:pPr>
      <w:r>
        <w:rPr>
          <w:rFonts w:ascii="Century Gothic" w:hAnsi="Century Gothic" w:cs="Comic Sans MS"/>
          <w:color w:val="000000"/>
          <w:sz w:val="18"/>
          <w:szCs w:val="18"/>
        </w:rPr>
        <w:t xml:space="preserve">Email: </w:t>
      </w:r>
      <w:hyperlink r:id="rId15" w:history="1">
        <w:r w:rsidRPr="00C27DE2">
          <w:rPr>
            <w:rStyle w:val="Hipervnculo"/>
            <w:rFonts w:ascii="Century Gothic" w:hAnsi="Century Gothic" w:cs="Comic Sans MS"/>
            <w:sz w:val="18"/>
            <w:szCs w:val="18"/>
          </w:rPr>
          <w:t>comunicacion@sedolor.es</w:t>
        </w:r>
      </w:hyperlink>
    </w:p>
    <w:p w14:paraId="0CF1F601" w14:textId="77777777" w:rsidR="00991064" w:rsidRPr="00972401" w:rsidRDefault="00991064" w:rsidP="00991064">
      <w:pPr>
        <w:autoSpaceDE w:val="0"/>
        <w:autoSpaceDN w:val="0"/>
        <w:adjustRightInd w:val="0"/>
        <w:jc w:val="both"/>
        <w:rPr>
          <w:rFonts w:ascii="Century Gothic" w:hAnsi="Century Gothic" w:cs="Comic Sans MS"/>
          <w:color w:val="000000"/>
          <w:sz w:val="18"/>
          <w:szCs w:val="18"/>
        </w:rPr>
      </w:pPr>
    </w:p>
    <w:bookmarkEnd w:id="14"/>
    <w:p w14:paraId="3EF86EDB" w14:textId="16F16394" w:rsidR="00D2714A" w:rsidRPr="00972401" w:rsidRDefault="00D2714A" w:rsidP="00991064">
      <w:pPr>
        <w:autoSpaceDE w:val="0"/>
        <w:autoSpaceDN w:val="0"/>
        <w:adjustRightInd w:val="0"/>
        <w:jc w:val="both"/>
        <w:rPr>
          <w:rFonts w:ascii="Century Gothic" w:hAnsi="Century Gothic" w:cs="Comic Sans MS"/>
          <w:color w:val="000000"/>
          <w:sz w:val="18"/>
          <w:szCs w:val="18"/>
        </w:rPr>
      </w:pPr>
    </w:p>
    <w:sectPr w:rsidR="00D2714A" w:rsidRPr="00972401" w:rsidSect="00232FD0">
      <w:headerReference w:type="default" r:id="rId16"/>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9DE8" w14:textId="77777777" w:rsidR="00541976" w:rsidRDefault="00541976" w:rsidP="00055A08">
      <w:r>
        <w:separator/>
      </w:r>
    </w:p>
  </w:endnote>
  <w:endnote w:type="continuationSeparator" w:id="0">
    <w:p w14:paraId="0C11F9CB" w14:textId="77777777" w:rsidR="00541976" w:rsidRDefault="00541976" w:rsidP="0005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C01F" w14:textId="77777777" w:rsidR="00541976" w:rsidRDefault="00541976" w:rsidP="00055A08">
      <w:r>
        <w:separator/>
      </w:r>
    </w:p>
  </w:footnote>
  <w:footnote w:type="continuationSeparator" w:id="0">
    <w:p w14:paraId="5984F88C" w14:textId="77777777" w:rsidR="00541976" w:rsidRDefault="00541976" w:rsidP="00055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94A5" w14:textId="5CF348B5" w:rsidR="00B34C56" w:rsidRDefault="001B10C5">
    <w:pPr>
      <w:pStyle w:val="Encabezado"/>
      <w:tabs>
        <w:tab w:val="clear" w:pos="4252"/>
        <w:tab w:val="clear" w:pos="8504"/>
        <w:tab w:val="center" w:pos="4819"/>
        <w:tab w:val="right" w:pos="9638"/>
      </w:tabs>
    </w:pPr>
    <w:r>
      <w:rPr>
        <w:rFonts w:ascii="Verdana" w:hAnsi="Verdana"/>
        <w:noProof/>
        <w:sz w:val="28"/>
        <w:szCs w:val="28"/>
        <w:lang w:val="es-ES" w:eastAsia="es-ES"/>
      </w:rPr>
      <w:drawing>
        <wp:inline distT="0" distB="0" distL="0" distR="0" wp14:anchorId="43A56F97" wp14:editId="07D2B48C">
          <wp:extent cx="2476500" cy="561975"/>
          <wp:effectExtent l="0" t="0" r="0" b="9525"/>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61975"/>
                  </a:xfrm>
                  <a:prstGeom prst="rect">
                    <a:avLst/>
                  </a:prstGeom>
                  <a:noFill/>
                  <a:ln>
                    <a:noFill/>
                  </a:ln>
                </pic:spPr>
              </pic:pic>
            </a:graphicData>
          </a:graphic>
        </wp:inline>
      </w:drawing>
    </w:r>
    <w:r w:rsidR="008A69D4">
      <w:t xml:space="preserve">                         </w:t>
    </w:r>
    <w:r w:rsidR="00B34C56">
      <w:tab/>
    </w:r>
    <w:r w:rsidR="008A69D4">
      <w:rPr>
        <w:noProof/>
      </w:rPr>
      <w:drawing>
        <wp:inline distT="0" distB="0" distL="0" distR="0" wp14:anchorId="544998EB" wp14:editId="6FDC054D">
          <wp:extent cx="1438275" cy="767080"/>
          <wp:effectExtent l="0" t="0" r="9525" b="0"/>
          <wp:docPr id="996732439" name="Imagen 2" descr="Sociedad Española del D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iedad Española del D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767080"/>
                  </a:xfrm>
                  <a:prstGeom prst="rect">
                    <a:avLst/>
                  </a:prstGeom>
                  <a:noFill/>
                  <a:ln>
                    <a:noFill/>
                  </a:ln>
                </pic:spPr>
              </pic:pic>
            </a:graphicData>
          </a:graphic>
        </wp:inline>
      </w:drawing>
    </w:r>
  </w:p>
  <w:p w14:paraId="295E7155" w14:textId="77777777" w:rsidR="00B34C56" w:rsidRDefault="00B34C56">
    <w:pPr>
      <w:pStyle w:val="Encabezado"/>
      <w:rPr>
        <w:rFonts w:ascii="Calibri" w:hAnsi="Calibri" w:cs="Calibri"/>
        <w:noProof/>
        <w:lang w:val="es-ES_tradnl" w:eastAsia="es-ES"/>
      </w:rPr>
    </w:pPr>
  </w:p>
  <w:p w14:paraId="272E993B" w14:textId="77777777" w:rsidR="00B34C56" w:rsidRDefault="00B34C56">
    <w:pPr>
      <w:pStyle w:val="Encabezado"/>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4B2"/>
    <w:multiLevelType w:val="hybridMultilevel"/>
    <w:tmpl w:val="D87EE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3F7543"/>
    <w:multiLevelType w:val="hybridMultilevel"/>
    <w:tmpl w:val="D8EC9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690451"/>
    <w:multiLevelType w:val="hybridMultilevel"/>
    <w:tmpl w:val="67E65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B719AD"/>
    <w:multiLevelType w:val="hybridMultilevel"/>
    <w:tmpl w:val="5A8C3D3C"/>
    <w:lvl w:ilvl="0" w:tplc="C7D23D70">
      <w:start w:val="25"/>
      <w:numFmt w:val="bullet"/>
      <w:lvlText w:val="-"/>
      <w:lvlJc w:val="left"/>
      <w:pPr>
        <w:ind w:left="720" w:hanging="360"/>
      </w:pPr>
      <w:rPr>
        <w:rFonts w:ascii="Century Gothic" w:eastAsia="Times New Roman" w:hAnsi="Century Gothic"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E07153"/>
    <w:multiLevelType w:val="hybridMultilevel"/>
    <w:tmpl w:val="BC2C6804"/>
    <w:lvl w:ilvl="0" w:tplc="512ED2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7B53A7"/>
    <w:multiLevelType w:val="hybridMultilevel"/>
    <w:tmpl w:val="98904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1B42FA"/>
    <w:multiLevelType w:val="hybridMultilevel"/>
    <w:tmpl w:val="92ECC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1E54BA3"/>
    <w:multiLevelType w:val="hybridMultilevel"/>
    <w:tmpl w:val="D29420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34542B41"/>
    <w:multiLevelType w:val="hybridMultilevel"/>
    <w:tmpl w:val="B4605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C8E4191"/>
    <w:multiLevelType w:val="hybridMultilevel"/>
    <w:tmpl w:val="D8689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762910"/>
    <w:multiLevelType w:val="multilevel"/>
    <w:tmpl w:val="FDA43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EC5944"/>
    <w:multiLevelType w:val="hybridMultilevel"/>
    <w:tmpl w:val="8604F0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4774C6"/>
    <w:multiLevelType w:val="hybridMultilevel"/>
    <w:tmpl w:val="C4FA4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6F27410"/>
    <w:multiLevelType w:val="hybridMultilevel"/>
    <w:tmpl w:val="A6881F4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2F5E20"/>
    <w:multiLevelType w:val="hybridMultilevel"/>
    <w:tmpl w:val="98AA1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846364"/>
    <w:multiLevelType w:val="hybridMultilevel"/>
    <w:tmpl w:val="9404EF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86E1A66"/>
    <w:multiLevelType w:val="multilevel"/>
    <w:tmpl w:val="C0062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66D9B"/>
    <w:multiLevelType w:val="hybridMultilevel"/>
    <w:tmpl w:val="3D5EBFBA"/>
    <w:lvl w:ilvl="0" w:tplc="DC984D4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03852C3"/>
    <w:multiLevelType w:val="hybridMultilevel"/>
    <w:tmpl w:val="A15486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74B5CEA"/>
    <w:multiLevelType w:val="hybridMultilevel"/>
    <w:tmpl w:val="CA106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92132C7"/>
    <w:multiLevelType w:val="hybridMultilevel"/>
    <w:tmpl w:val="51627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12"/>
  </w:num>
  <w:num w:numId="5">
    <w:abstractNumId w:val="15"/>
  </w:num>
  <w:num w:numId="6">
    <w:abstractNumId w:val="18"/>
  </w:num>
  <w:num w:numId="7">
    <w:abstractNumId w:val="7"/>
  </w:num>
  <w:num w:numId="8">
    <w:abstractNumId w:val="5"/>
  </w:num>
  <w:num w:numId="9">
    <w:abstractNumId w:val="1"/>
  </w:num>
  <w:num w:numId="10">
    <w:abstractNumId w:val="9"/>
  </w:num>
  <w:num w:numId="11">
    <w:abstractNumId w:val="16"/>
  </w:num>
  <w:num w:numId="12">
    <w:abstractNumId w:val="10"/>
  </w:num>
  <w:num w:numId="13">
    <w:abstractNumId w:val="2"/>
  </w:num>
  <w:num w:numId="14">
    <w:abstractNumId w:val="19"/>
  </w:num>
  <w:num w:numId="15">
    <w:abstractNumId w:val="11"/>
  </w:num>
  <w:num w:numId="16">
    <w:abstractNumId w:val="3"/>
  </w:num>
  <w:num w:numId="17">
    <w:abstractNumId w:val="20"/>
  </w:num>
  <w:num w:numId="18">
    <w:abstractNumId w:val="13"/>
  </w:num>
  <w:num w:numId="19">
    <w:abstractNumId w:val="0"/>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8E"/>
    <w:rsid w:val="00003F0A"/>
    <w:rsid w:val="000115EF"/>
    <w:rsid w:val="0001699F"/>
    <w:rsid w:val="00017466"/>
    <w:rsid w:val="00022A82"/>
    <w:rsid w:val="00030425"/>
    <w:rsid w:val="000320BE"/>
    <w:rsid w:val="000331F0"/>
    <w:rsid w:val="00037344"/>
    <w:rsid w:val="000402CB"/>
    <w:rsid w:val="00046A5F"/>
    <w:rsid w:val="00055A08"/>
    <w:rsid w:val="00060293"/>
    <w:rsid w:val="00080F0B"/>
    <w:rsid w:val="00083810"/>
    <w:rsid w:val="000A5586"/>
    <w:rsid w:val="000B318E"/>
    <w:rsid w:val="000C45C5"/>
    <w:rsid w:val="000D7C67"/>
    <w:rsid w:val="0012390B"/>
    <w:rsid w:val="00126B8F"/>
    <w:rsid w:val="001303A1"/>
    <w:rsid w:val="0015293B"/>
    <w:rsid w:val="00155802"/>
    <w:rsid w:val="001607F4"/>
    <w:rsid w:val="001618F1"/>
    <w:rsid w:val="0016595F"/>
    <w:rsid w:val="00174C95"/>
    <w:rsid w:val="00190748"/>
    <w:rsid w:val="001910B2"/>
    <w:rsid w:val="00191A36"/>
    <w:rsid w:val="00197394"/>
    <w:rsid w:val="001A6626"/>
    <w:rsid w:val="001A7F83"/>
    <w:rsid w:val="001B10C5"/>
    <w:rsid w:val="001C590B"/>
    <w:rsid w:val="001E7AEB"/>
    <w:rsid w:val="00203C3D"/>
    <w:rsid w:val="00225CB9"/>
    <w:rsid w:val="00230136"/>
    <w:rsid w:val="00232FD0"/>
    <w:rsid w:val="00252838"/>
    <w:rsid w:val="00280B7D"/>
    <w:rsid w:val="002872EB"/>
    <w:rsid w:val="002902A3"/>
    <w:rsid w:val="00292E97"/>
    <w:rsid w:val="002B1F9D"/>
    <w:rsid w:val="002E16AC"/>
    <w:rsid w:val="002E5301"/>
    <w:rsid w:val="002F2367"/>
    <w:rsid w:val="0030161B"/>
    <w:rsid w:val="00304406"/>
    <w:rsid w:val="00307CA6"/>
    <w:rsid w:val="003301FF"/>
    <w:rsid w:val="003361E5"/>
    <w:rsid w:val="00345607"/>
    <w:rsid w:val="00364DDD"/>
    <w:rsid w:val="00365C39"/>
    <w:rsid w:val="003762FF"/>
    <w:rsid w:val="00376D27"/>
    <w:rsid w:val="003958FB"/>
    <w:rsid w:val="003976AB"/>
    <w:rsid w:val="003A47CC"/>
    <w:rsid w:val="003E2244"/>
    <w:rsid w:val="003E2661"/>
    <w:rsid w:val="004049DA"/>
    <w:rsid w:val="004175E8"/>
    <w:rsid w:val="00430AC8"/>
    <w:rsid w:val="00436C2C"/>
    <w:rsid w:val="00442240"/>
    <w:rsid w:val="00453325"/>
    <w:rsid w:val="00484514"/>
    <w:rsid w:val="00487735"/>
    <w:rsid w:val="00496435"/>
    <w:rsid w:val="004A0E7E"/>
    <w:rsid w:val="004A5A89"/>
    <w:rsid w:val="004B1DF9"/>
    <w:rsid w:val="004C332D"/>
    <w:rsid w:val="00502BE5"/>
    <w:rsid w:val="005056E3"/>
    <w:rsid w:val="00524F1C"/>
    <w:rsid w:val="005330AB"/>
    <w:rsid w:val="005353A2"/>
    <w:rsid w:val="00541976"/>
    <w:rsid w:val="005461B6"/>
    <w:rsid w:val="00564291"/>
    <w:rsid w:val="00572807"/>
    <w:rsid w:val="0057603E"/>
    <w:rsid w:val="005839AE"/>
    <w:rsid w:val="00584A26"/>
    <w:rsid w:val="00587EB0"/>
    <w:rsid w:val="0059390B"/>
    <w:rsid w:val="005941DB"/>
    <w:rsid w:val="005A7A70"/>
    <w:rsid w:val="005E4CF1"/>
    <w:rsid w:val="005E7093"/>
    <w:rsid w:val="005F4060"/>
    <w:rsid w:val="00603426"/>
    <w:rsid w:val="006272B2"/>
    <w:rsid w:val="00631922"/>
    <w:rsid w:val="00636591"/>
    <w:rsid w:val="00650F96"/>
    <w:rsid w:val="006563ED"/>
    <w:rsid w:val="00690CE5"/>
    <w:rsid w:val="006964B4"/>
    <w:rsid w:val="006A6F27"/>
    <w:rsid w:val="006B2EAD"/>
    <w:rsid w:val="006C69B9"/>
    <w:rsid w:val="006D2499"/>
    <w:rsid w:val="006D4D93"/>
    <w:rsid w:val="006F0972"/>
    <w:rsid w:val="006F4080"/>
    <w:rsid w:val="006F4916"/>
    <w:rsid w:val="006F7A06"/>
    <w:rsid w:val="006F7AF6"/>
    <w:rsid w:val="00701146"/>
    <w:rsid w:val="00715E96"/>
    <w:rsid w:val="00732E64"/>
    <w:rsid w:val="00734C3F"/>
    <w:rsid w:val="00734FC1"/>
    <w:rsid w:val="00735A77"/>
    <w:rsid w:val="0075140D"/>
    <w:rsid w:val="007731B1"/>
    <w:rsid w:val="007779E3"/>
    <w:rsid w:val="0078434A"/>
    <w:rsid w:val="00790B39"/>
    <w:rsid w:val="00794AE4"/>
    <w:rsid w:val="007A3281"/>
    <w:rsid w:val="007A524F"/>
    <w:rsid w:val="007B77F8"/>
    <w:rsid w:val="007C2A25"/>
    <w:rsid w:val="007D3C9D"/>
    <w:rsid w:val="007D7132"/>
    <w:rsid w:val="007E702B"/>
    <w:rsid w:val="007F44BF"/>
    <w:rsid w:val="00800BD4"/>
    <w:rsid w:val="00817D28"/>
    <w:rsid w:val="008259D4"/>
    <w:rsid w:val="0083583F"/>
    <w:rsid w:val="00837AA9"/>
    <w:rsid w:val="008421A4"/>
    <w:rsid w:val="00844AB4"/>
    <w:rsid w:val="008501B2"/>
    <w:rsid w:val="00856B55"/>
    <w:rsid w:val="00864F15"/>
    <w:rsid w:val="0087245E"/>
    <w:rsid w:val="00873236"/>
    <w:rsid w:val="008814EC"/>
    <w:rsid w:val="00887911"/>
    <w:rsid w:val="0089695D"/>
    <w:rsid w:val="00897B65"/>
    <w:rsid w:val="00897D31"/>
    <w:rsid w:val="008A69D4"/>
    <w:rsid w:val="008C03CD"/>
    <w:rsid w:val="008C0AB2"/>
    <w:rsid w:val="008C2787"/>
    <w:rsid w:val="008D130A"/>
    <w:rsid w:val="008D4BCA"/>
    <w:rsid w:val="008F5A9A"/>
    <w:rsid w:val="0090716F"/>
    <w:rsid w:val="00915A04"/>
    <w:rsid w:val="00922FFB"/>
    <w:rsid w:val="0092771D"/>
    <w:rsid w:val="009330AF"/>
    <w:rsid w:val="0093438E"/>
    <w:rsid w:val="0094254A"/>
    <w:rsid w:val="00945446"/>
    <w:rsid w:val="00951736"/>
    <w:rsid w:val="00953963"/>
    <w:rsid w:val="00963E7E"/>
    <w:rsid w:val="00972401"/>
    <w:rsid w:val="009745BA"/>
    <w:rsid w:val="00981E34"/>
    <w:rsid w:val="0098583B"/>
    <w:rsid w:val="009865AF"/>
    <w:rsid w:val="00991064"/>
    <w:rsid w:val="0099550D"/>
    <w:rsid w:val="00995A66"/>
    <w:rsid w:val="00997409"/>
    <w:rsid w:val="009B19EE"/>
    <w:rsid w:val="009D200E"/>
    <w:rsid w:val="009F266C"/>
    <w:rsid w:val="00A16F0F"/>
    <w:rsid w:val="00A312A3"/>
    <w:rsid w:val="00A3207F"/>
    <w:rsid w:val="00A3273E"/>
    <w:rsid w:val="00A556C7"/>
    <w:rsid w:val="00A56E04"/>
    <w:rsid w:val="00A60862"/>
    <w:rsid w:val="00A63F20"/>
    <w:rsid w:val="00A854F3"/>
    <w:rsid w:val="00A876B8"/>
    <w:rsid w:val="00A977CB"/>
    <w:rsid w:val="00AB3094"/>
    <w:rsid w:val="00AB4B38"/>
    <w:rsid w:val="00AE1B5C"/>
    <w:rsid w:val="00AE7935"/>
    <w:rsid w:val="00AF0AC7"/>
    <w:rsid w:val="00B067AB"/>
    <w:rsid w:val="00B11197"/>
    <w:rsid w:val="00B25CC7"/>
    <w:rsid w:val="00B34C56"/>
    <w:rsid w:val="00B52BF3"/>
    <w:rsid w:val="00B64A85"/>
    <w:rsid w:val="00B726FD"/>
    <w:rsid w:val="00B74B98"/>
    <w:rsid w:val="00B80266"/>
    <w:rsid w:val="00B82F36"/>
    <w:rsid w:val="00BA12F7"/>
    <w:rsid w:val="00BD4061"/>
    <w:rsid w:val="00BD4106"/>
    <w:rsid w:val="00BE07FB"/>
    <w:rsid w:val="00C20FB3"/>
    <w:rsid w:val="00C37678"/>
    <w:rsid w:val="00C4314E"/>
    <w:rsid w:val="00C4633A"/>
    <w:rsid w:val="00C61B72"/>
    <w:rsid w:val="00C6500D"/>
    <w:rsid w:val="00C704DB"/>
    <w:rsid w:val="00C91604"/>
    <w:rsid w:val="00CA279A"/>
    <w:rsid w:val="00CC0373"/>
    <w:rsid w:val="00CC0878"/>
    <w:rsid w:val="00CD4A15"/>
    <w:rsid w:val="00CF77BF"/>
    <w:rsid w:val="00D072D8"/>
    <w:rsid w:val="00D2714A"/>
    <w:rsid w:val="00D544A5"/>
    <w:rsid w:val="00D66405"/>
    <w:rsid w:val="00D71F14"/>
    <w:rsid w:val="00D77F92"/>
    <w:rsid w:val="00D90137"/>
    <w:rsid w:val="00D94ADD"/>
    <w:rsid w:val="00DA39E4"/>
    <w:rsid w:val="00DB3600"/>
    <w:rsid w:val="00DB52AB"/>
    <w:rsid w:val="00DC7BB2"/>
    <w:rsid w:val="00DD44C1"/>
    <w:rsid w:val="00DD7D92"/>
    <w:rsid w:val="00DE5596"/>
    <w:rsid w:val="00DF0E61"/>
    <w:rsid w:val="00DF48E0"/>
    <w:rsid w:val="00E0634B"/>
    <w:rsid w:val="00E06BC5"/>
    <w:rsid w:val="00E15DEB"/>
    <w:rsid w:val="00E35C95"/>
    <w:rsid w:val="00E4536A"/>
    <w:rsid w:val="00E46D8D"/>
    <w:rsid w:val="00E543E2"/>
    <w:rsid w:val="00E60F7E"/>
    <w:rsid w:val="00E65061"/>
    <w:rsid w:val="00E800C9"/>
    <w:rsid w:val="00E81300"/>
    <w:rsid w:val="00E84146"/>
    <w:rsid w:val="00E86E46"/>
    <w:rsid w:val="00EB6CE5"/>
    <w:rsid w:val="00EB7BEC"/>
    <w:rsid w:val="00ED2A61"/>
    <w:rsid w:val="00EF0BCA"/>
    <w:rsid w:val="00EF20EE"/>
    <w:rsid w:val="00EF4EE4"/>
    <w:rsid w:val="00EF5BF8"/>
    <w:rsid w:val="00F05082"/>
    <w:rsid w:val="00F052F9"/>
    <w:rsid w:val="00F15F8A"/>
    <w:rsid w:val="00F23373"/>
    <w:rsid w:val="00F23B62"/>
    <w:rsid w:val="00F27098"/>
    <w:rsid w:val="00F2759C"/>
    <w:rsid w:val="00F45A4C"/>
    <w:rsid w:val="00F53D08"/>
    <w:rsid w:val="00F64A2D"/>
    <w:rsid w:val="00F97551"/>
    <w:rsid w:val="00FA1B8E"/>
    <w:rsid w:val="00FB238B"/>
    <w:rsid w:val="00FB625D"/>
    <w:rsid w:val="00FC7402"/>
    <w:rsid w:val="00FE1CE4"/>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AD4F72"/>
  <w15:docId w15:val="{C93A539A-0BC7-41B5-B789-DA7DA541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38E"/>
    <w:pPr>
      <w:spacing w:after="0"/>
    </w:pPr>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3438E"/>
    <w:pPr>
      <w:tabs>
        <w:tab w:val="center" w:pos="4252"/>
        <w:tab w:val="right" w:pos="8504"/>
      </w:tabs>
    </w:pPr>
    <w:rPr>
      <w:lang w:val="x-none" w:eastAsia="x-none"/>
    </w:rPr>
  </w:style>
  <w:style w:type="character" w:customStyle="1" w:styleId="EncabezadoCar">
    <w:name w:val="Encabezado Car"/>
    <w:basedOn w:val="Fuentedeprrafopredeter"/>
    <w:link w:val="Encabezado"/>
    <w:rsid w:val="0093438E"/>
    <w:rPr>
      <w:rFonts w:ascii="Times New Roman" w:eastAsia="Times New Roman" w:hAnsi="Times New Roman" w:cs="Times New Roman"/>
      <w:lang w:val="x-none" w:eastAsia="x-none"/>
    </w:rPr>
  </w:style>
  <w:style w:type="paragraph" w:styleId="Piedepgina">
    <w:name w:val="footer"/>
    <w:basedOn w:val="Normal"/>
    <w:link w:val="PiedepginaCar"/>
    <w:rsid w:val="0093438E"/>
    <w:pPr>
      <w:tabs>
        <w:tab w:val="center" w:pos="4252"/>
        <w:tab w:val="right" w:pos="8504"/>
      </w:tabs>
    </w:pPr>
    <w:rPr>
      <w:lang w:val="x-none" w:eastAsia="x-none"/>
    </w:rPr>
  </w:style>
  <w:style w:type="character" w:customStyle="1" w:styleId="PiedepginaCar">
    <w:name w:val="Pie de página Car"/>
    <w:basedOn w:val="Fuentedeprrafopredeter"/>
    <w:link w:val="Piedepgina"/>
    <w:rsid w:val="0093438E"/>
    <w:rPr>
      <w:rFonts w:ascii="Times New Roman" w:eastAsia="Times New Roman" w:hAnsi="Times New Roman" w:cs="Times New Roman"/>
      <w:lang w:val="x-none" w:eastAsia="x-none"/>
    </w:rPr>
  </w:style>
  <w:style w:type="character" w:styleId="Hipervnculo">
    <w:name w:val="Hyperlink"/>
    <w:rsid w:val="0093438E"/>
    <w:rPr>
      <w:rFonts w:cs="Times New Roman"/>
      <w:color w:val="0000FF"/>
      <w:u w:val="single"/>
    </w:rPr>
  </w:style>
  <w:style w:type="character" w:styleId="Refdecomentario">
    <w:name w:val="annotation reference"/>
    <w:uiPriority w:val="99"/>
    <w:rsid w:val="0093438E"/>
    <w:rPr>
      <w:sz w:val="18"/>
      <w:szCs w:val="18"/>
    </w:rPr>
  </w:style>
  <w:style w:type="paragraph" w:styleId="Prrafodelista">
    <w:name w:val="List Paragraph"/>
    <w:basedOn w:val="Normal"/>
    <w:uiPriority w:val="34"/>
    <w:qFormat/>
    <w:rsid w:val="0093438E"/>
    <w:pPr>
      <w:spacing w:after="160" w:line="259" w:lineRule="auto"/>
      <w:ind w:left="720"/>
      <w:contextualSpacing/>
    </w:pPr>
    <w:rPr>
      <w:rFonts w:ascii="Calibri" w:eastAsia="Calibri" w:hAnsi="Calibri"/>
      <w:sz w:val="22"/>
      <w:szCs w:val="22"/>
      <w:lang w:eastAsia="en-US"/>
    </w:rPr>
  </w:style>
  <w:style w:type="paragraph" w:customStyle="1" w:styleId="Cuerpo">
    <w:name w:val="Cuerpo"/>
    <w:rsid w:val="0093438E"/>
    <w:pPr>
      <w:pBdr>
        <w:top w:val="nil"/>
        <w:left w:val="nil"/>
        <w:bottom w:val="nil"/>
        <w:right w:val="nil"/>
        <w:between w:val="nil"/>
        <w:bar w:val="nil"/>
      </w:pBdr>
      <w:spacing w:after="0"/>
    </w:pPr>
    <w:rPr>
      <w:rFonts w:ascii="Helvetica" w:eastAsia="Arial Unicode MS" w:hAnsi="Helvetica" w:cs="Arial Unicode MS"/>
      <w:color w:val="000000"/>
      <w:sz w:val="22"/>
      <w:szCs w:val="22"/>
      <w:bdr w:val="nil"/>
      <w:lang w:eastAsia="es-ES"/>
    </w:rPr>
  </w:style>
  <w:style w:type="character" w:customStyle="1" w:styleId="Ninguno">
    <w:name w:val="Ninguno"/>
    <w:rsid w:val="0093438E"/>
    <w:rPr>
      <w:lang w:val="es-ES_tradnl"/>
    </w:rPr>
  </w:style>
  <w:style w:type="character" w:customStyle="1" w:styleId="cf01">
    <w:name w:val="cf01"/>
    <w:rsid w:val="0093438E"/>
    <w:rPr>
      <w:rFonts w:ascii="Calibri" w:hAnsi="Calibri" w:cs="Calibri" w:hint="default"/>
      <w:sz w:val="22"/>
      <w:szCs w:val="22"/>
    </w:rPr>
  </w:style>
  <w:style w:type="paragraph" w:customStyle="1" w:styleId="xmsonormal">
    <w:name w:val="x_msonormal"/>
    <w:basedOn w:val="Normal"/>
    <w:rsid w:val="0093438E"/>
    <w:rPr>
      <w:rFonts w:ascii="Calibri" w:eastAsia="Calibri" w:hAnsi="Calibri" w:cs="Calibri"/>
      <w:sz w:val="22"/>
      <w:szCs w:val="22"/>
    </w:rPr>
  </w:style>
  <w:style w:type="character" w:styleId="Hipervnculovisitado">
    <w:name w:val="FollowedHyperlink"/>
    <w:basedOn w:val="Fuentedeprrafopredeter"/>
    <w:uiPriority w:val="99"/>
    <w:semiHidden/>
    <w:unhideWhenUsed/>
    <w:rsid w:val="0093438E"/>
    <w:rPr>
      <w:color w:val="800080" w:themeColor="followedHyperlink"/>
      <w:u w:val="single"/>
    </w:rPr>
  </w:style>
  <w:style w:type="character" w:customStyle="1" w:styleId="Mencinsinresolver1">
    <w:name w:val="Mención sin resolver1"/>
    <w:basedOn w:val="Fuentedeprrafopredeter"/>
    <w:uiPriority w:val="99"/>
    <w:semiHidden/>
    <w:unhideWhenUsed/>
    <w:rsid w:val="00003F0A"/>
    <w:rPr>
      <w:color w:val="605E5C"/>
      <w:shd w:val="clear" w:color="auto" w:fill="E1DFDD"/>
    </w:rPr>
  </w:style>
  <w:style w:type="paragraph" w:styleId="Textodeglobo">
    <w:name w:val="Balloon Text"/>
    <w:basedOn w:val="Normal"/>
    <w:link w:val="TextodegloboCar"/>
    <w:uiPriority w:val="99"/>
    <w:semiHidden/>
    <w:unhideWhenUsed/>
    <w:rsid w:val="00F45A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A4C"/>
    <w:rPr>
      <w:rFonts w:ascii="Segoe UI" w:eastAsia="Times New Roman" w:hAnsi="Segoe UI" w:cs="Segoe UI"/>
      <w:sz w:val="18"/>
      <w:szCs w:val="18"/>
      <w:lang w:val="es-ES" w:eastAsia="es-ES"/>
    </w:rPr>
  </w:style>
  <w:style w:type="character" w:styleId="Mencinsinresolver">
    <w:name w:val="Unresolved Mention"/>
    <w:basedOn w:val="Fuentedeprrafopredeter"/>
    <w:uiPriority w:val="99"/>
    <w:semiHidden/>
    <w:unhideWhenUsed/>
    <w:rsid w:val="00C91604"/>
    <w:rPr>
      <w:color w:val="605E5C"/>
      <w:shd w:val="clear" w:color="auto" w:fill="E1DFDD"/>
    </w:rPr>
  </w:style>
  <w:style w:type="paragraph" w:styleId="NormalWeb">
    <w:name w:val="Normal (Web)"/>
    <w:basedOn w:val="Normal"/>
    <w:uiPriority w:val="99"/>
    <w:unhideWhenUsed/>
    <w:rsid w:val="00524F1C"/>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E7AEB"/>
    <w:rPr>
      <w:rFonts w:ascii="Calibri" w:eastAsiaTheme="minorHAnsi" w:hAnsi="Calibri" w:cs="Calibri"/>
      <w:sz w:val="22"/>
      <w:szCs w:val="22"/>
    </w:rPr>
  </w:style>
  <w:style w:type="character" w:customStyle="1" w:styleId="eop">
    <w:name w:val="eop"/>
    <w:basedOn w:val="Fuentedeprrafopredeter"/>
    <w:rsid w:val="001E7AEB"/>
  </w:style>
  <w:style w:type="character" w:customStyle="1" w:styleId="normaltextrun">
    <w:name w:val="normaltextrun"/>
    <w:basedOn w:val="Fuentedeprrafopredeter"/>
    <w:rsid w:val="001E7AEB"/>
  </w:style>
  <w:style w:type="paragraph" w:customStyle="1" w:styleId="pf0">
    <w:name w:val="pf0"/>
    <w:basedOn w:val="Normal"/>
    <w:rsid w:val="00E65061"/>
    <w:pPr>
      <w:spacing w:before="100" w:beforeAutospacing="1" w:after="100" w:afterAutospacing="1"/>
    </w:pPr>
  </w:style>
  <w:style w:type="character" w:customStyle="1" w:styleId="contentpasted0">
    <w:name w:val="contentpasted0"/>
    <w:basedOn w:val="Fuentedeprrafopredeter"/>
    <w:rsid w:val="008814EC"/>
  </w:style>
  <w:style w:type="character" w:customStyle="1" w:styleId="cf11">
    <w:name w:val="cf11"/>
    <w:basedOn w:val="Fuentedeprrafopredeter"/>
    <w:rsid w:val="00951736"/>
    <w:rPr>
      <w:rFonts w:ascii="Calibri" w:hAnsi="Calibri" w:cs="Calibri" w:hint="default"/>
      <w:sz w:val="22"/>
      <w:szCs w:val="22"/>
    </w:rPr>
  </w:style>
  <w:style w:type="character" w:customStyle="1" w:styleId="bumpedfont17">
    <w:name w:val="bumpedfont17"/>
    <w:basedOn w:val="Fuentedeprrafopredeter"/>
    <w:rsid w:val="0077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9367">
      <w:bodyDiv w:val="1"/>
      <w:marLeft w:val="0"/>
      <w:marRight w:val="0"/>
      <w:marTop w:val="0"/>
      <w:marBottom w:val="0"/>
      <w:divBdr>
        <w:top w:val="none" w:sz="0" w:space="0" w:color="auto"/>
        <w:left w:val="none" w:sz="0" w:space="0" w:color="auto"/>
        <w:bottom w:val="none" w:sz="0" w:space="0" w:color="auto"/>
        <w:right w:val="none" w:sz="0" w:space="0" w:color="auto"/>
      </w:divBdr>
    </w:div>
    <w:div w:id="553977557">
      <w:bodyDiv w:val="1"/>
      <w:marLeft w:val="0"/>
      <w:marRight w:val="0"/>
      <w:marTop w:val="0"/>
      <w:marBottom w:val="0"/>
      <w:divBdr>
        <w:top w:val="none" w:sz="0" w:space="0" w:color="auto"/>
        <w:left w:val="none" w:sz="0" w:space="0" w:color="auto"/>
        <w:bottom w:val="none" w:sz="0" w:space="0" w:color="auto"/>
        <w:right w:val="none" w:sz="0" w:space="0" w:color="auto"/>
      </w:divBdr>
    </w:div>
    <w:div w:id="758793350">
      <w:bodyDiv w:val="1"/>
      <w:marLeft w:val="0"/>
      <w:marRight w:val="0"/>
      <w:marTop w:val="0"/>
      <w:marBottom w:val="0"/>
      <w:divBdr>
        <w:top w:val="none" w:sz="0" w:space="0" w:color="auto"/>
        <w:left w:val="none" w:sz="0" w:space="0" w:color="auto"/>
        <w:bottom w:val="none" w:sz="0" w:space="0" w:color="auto"/>
        <w:right w:val="none" w:sz="0" w:space="0" w:color="auto"/>
      </w:divBdr>
    </w:div>
    <w:div w:id="987054309">
      <w:bodyDiv w:val="1"/>
      <w:marLeft w:val="0"/>
      <w:marRight w:val="0"/>
      <w:marTop w:val="0"/>
      <w:marBottom w:val="0"/>
      <w:divBdr>
        <w:top w:val="none" w:sz="0" w:space="0" w:color="auto"/>
        <w:left w:val="none" w:sz="0" w:space="0" w:color="auto"/>
        <w:bottom w:val="none" w:sz="0" w:space="0" w:color="auto"/>
        <w:right w:val="none" w:sz="0" w:space="0" w:color="auto"/>
      </w:divBdr>
    </w:div>
    <w:div w:id="1319965137">
      <w:bodyDiv w:val="1"/>
      <w:marLeft w:val="0"/>
      <w:marRight w:val="0"/>
      <w:marTop w:val="0"/>
      <w:marBottom w:val="0"/>
      <w:divBdr>
        <w:top w:val="none" w:sz="0" w:space="0" w:color="auto"/>
        <w:left w:val="none" w:sz="0" w:space="0" w:color="auto"/>
        <w:bottom w:val="none" w:sz="0" w:space="0" w:color="auto"/>
        <w:right w:val="none" w:sz="0" w:space="0" w:color="auto"/>
      </w:divBdr>
    </w:div>
    <w:div w:id="1376127397">
      <w:bodyDiv w:val="1"/>
      <w:marLeft w:val="0"/>
      <w:marRight w:val="0"/>
      <w:marTop w:val="0"/>
      <w:marBottom w:val="0"/>
      <w:divBdr>
        <w:top w:val="none" w:sz="0" w:space="0" w:color="auto"/>
        <w:left w:val="none" w:sz="0" w:space="0" w:color="auto"/>
        <w:bottom w:val="none" w:sz="0" w:space="0" w:color="auto"/>
        <w:right w:val="none" w:sz="0" w:space="0" w:color="auto"/>
      </w:divBdr>
    </w:div>
    <w:div w:id="1566136793">
      <w:bodyDiv w:val="1"/>
      <w:marLeft w:val="0"/>
      <w:marRight w:val="0"/>
      <w:marTop w:val="0"/>
      <w:marBottom w:val="0"/>
      <w:divBdr>
        <w:top w:val="none" w:sz="0" w:space="0" w:color="auto"/>
        <w:left w:val="none" w:sz="0" w:space="0" w:color="auto"/>
        <w:bottom w:val="none" w:sz="0" w:space="0" w:color="auto"/>
        <w:right w:val="none" w:sz="0" w:space="0" w:color="auto"/>
      </w:divBdr>
    </w:div>
    <w:div w:id="1637490925">
      <w:bodyDiv w:val="1"/>
      <w:marLeft w:val="0"/>
      <w:marRight w:val="0"/>
      <w:marTop w:val="0"/>
      <w:marBottom w:val="0"/>
      <w:divBdr>
        <w:top w:val="none" w:sz="0" w:space="0" w:color="auto"/>
        <w:left w:val="none" w:sz="0" w:space="0" w:color="auto"/>
        <w:bottom w:val="none" w:sz="0" w:space="0" w:color="auto"/>
        <w:right w:val="none" w:sz="0" w:space="0" w:color="auto"/>
      </w:divBdr>
    </w:div>
    <w:div w:id="1708943400">
      <w:bodyDiv w:val="1"/>
      <w:marLeft w:val="0"/>
      <w:marRight w:val="0"/>
      <w:marTop w:val="0"/>
      <w:marBottom w:val="0"/>
      <w:divBdr>
        <w:top w:val="none" w:sz="0" w:space="0" w:color="auto"/>
        <w:left w:val="none" w:sz="0" w:space="0" w:color="auto"/>
        <w:bottom w:val="none" w:sz="0" w:space="0" w:color="auto"/>
        <w:right w:val="none" w:sz="0" w:space="0" w:color="auto"/>
      </w:divBdr>
    </w:div>
    <w:div w:id="1788696482">
      <w:bodyDiv w:val="1"/>
      <w:marLeft w:val="0"/>
      <w:marRight w:val="0"/>
      <w:marTop w:val="0"/>
      <w:marBottom w:val="0"/>
      <w:divBdr>
        <w:top w:val="none" w:sz="0" w:space="0" w:color="auto"/>
        <w:left w:val="none" w:sz="0" w:space="0" w:color="auto"/>
        <w:bottom w:val="none" w:sz="0" w:space="0" w:color="auto"/>
        <w:right w:val="none" w:sz="0" w:space="0" w:color="auto"/>
      </w:divBdr>
    </w:div>
    <w:div w:id="1845239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dolor.es/" TargetMode="External"/><Relationship Id="rId13" Type="http://schemas.openxmlformats.org/officeDocument/2006/relationships/hyperlink" Target="http://www.cfisioma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fisiomad.org/" TargetMode="External"/><Relationship Id="rId12" Type="http://schemas.openxmlformats.org/officeDocument/2006/relationships/hyperlink" Target="http://cfisiomad.org/semanadeldol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gresodolor.cfisiomad.org" TargetMode="External"/><Relationship Id="rId5" Type="http://schemas.openxmlformats.org/officeDocument/2006/relationships/footnotes" Target="footnotes.xml"/><Relationship Id="rId15" Type="http://schemas.openxmlformats.org/officeDocument/2006/relationships/hyperlink" Target="mailto:comunicacion@sedolor.es" TargetMode="External"/><Relationship Id="rId10" Type="http://schemas.openxmlformats.org/officeDocument/2006/relationships/hyperlink" Target="https://www.sedolor.es/" TargetMode="External"/><Relationship Id="rId4" Type="http://schemas.openxmlformats.org/officeDocument/2006/relationships/webSettings" Target="webSettings.xml"/><Relationship Id="rId9" Type="http://schemas.openxmlformats.org/officeDocument/2006/relationships/hyperlink" Target="https://cfisiomad.org/" TargetMode="External"/><Relationship Id="rId14" Type="http://schemas.openxmlformats.org/officeDocument/2006/relationships/hyperlink" Target="mailto:carolin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1695</Words>
  <Characters>9324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CAROLINA RAMIREZ</cp:lastModifiedBy>
  <cp:revision>10</cp:revision>
  <cp:lastPrinted>2021-06-10T09:49:00Z</cp:lastPrinted>
  <dcterms:created xsi:type="dcterms:W3CDTF">2024-04-09T10:10:00Z</dcterms:created>
  <dcterms:modified xsi:type="dcterms:W3CDTF">2024-05-17T08:33:00Z</dcterms:modified>
</cp:coreProperties>
</file>